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C16A01">
      <w:pPr>
        <w:pStyle w:val="WW-Corpodetexto3"/>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09644451" w14:textId="77777777" w:rsidR="00E91067" w:rsidRDefault="00E91067" w:rsidP="00E91067">
      <w:pPr>
        <w:pStyle w:val="Standard"/>
        <w:widowControl/>
        <w:spacing w:line="360" w:lineRule="exact"/>
        <w:jc w:val="center"/>
        <w:rPr>
          <w:rFonts w:ascii="Tahoma" w:hAnsi="Tahoma" w:cs="Tahoma"/>
          <w:bCs/>
          <w:sz w:val="22"/>
          <w:szCs w:val="22"/>
        </w:rPr>
      </w:pPr>
      <w:r w:rsidRPr="009A6CCD">
        <w:rPr>
          <w:rFonts w:ascii="Tahoma" w:hAnsi="Tahoma" w:cs="Tahoma"/>
          <w:bCs/>
          <w:sz w:val="22"/>
          <w:szCs w:val="22"/>
        </w:rPr>
        <w:t>EXCLUSIVO PARA ME/EPP/COOP</w:t>
      </w: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6436DB4E"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34504D">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34504D">
        <w:rPr>
          <w:rFonts w:ascii="Tahoma" w:hAnsi="Tahoma" w:cs="Tahoma"/>
          <w:sz w:val="22"/>
          <w:szCs w:val="22"/>
        </w:rPr>
        <w:instrText xml:space="preserve"> FORMTEXT </w:instrText>
      </w:r>
      <w:r w:rsidR="0034504D">
        <w:rPr>
          <w:rFonts w:ascii="Tahoma" w:hAnsi="Tahoma" w:cs="Tahoma"/>
          <w:sz w:val="22"/>
          <w:szCs w:val="22"/>
        </w:rPr>
      </w:r>
      <w:r w:rsidR="0034504D">
        <w:rPr>
          <w:rFonts w:ascii="Tahoma" w:hAnsi="Tahoma" w:cs="Tahoma"/>
          <w:sz w:val="22"/>
          <w:szCs w:val="22"/>
        </w:rPr>
        <w:fldChar w:fldCharType="separate"/>
      </w:r>
      <w:r w:rsidR="0034504D">
        <w:rPr>
          <w:rFonts w:ascii="Tahoma" w:hAnsi="Tahoma" w:cs="Tahoma"/>
          <w:noProof/>
          <w:sz w:val="22"/>
          <w:szCs w:val="22"/>
        </w:rPr>
        <w:t>PMC.2024.00000000-00</w:t>
      </w:r>
      <w:r w:rsidR="0034504D">
        <w:rPr>
          <w:rFonts w:ascii="Tahoma" w:hAnsi="Tahoma" w:cs="Tahoma"/>
          <w:sz w:val="22"/>
          <w:szCs w:val="22"/>
        </w:rPr>
        <w:fldChar w:fldCharType="end"/>
      </w:r>
      <w:bookmarkEnd w:id="1"/>
    </w:p>
    <w:p w14:paraId="3C5B7DF6" w14:textId="77777777" w:rsidR="008374E2" w:rsidRPr="00C71FD3" w:rsidRDefault="008374E2" w:rsidP="00D64562">
      <w:pPr>
        <w:widowControl/>
        <w:spacing w:line="360" w:lineRule="atLeast"/>
        <w:jc w:val="both"/>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8D6523FA0E384369888B4741DB8F21A1"/>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C71FD3">
            <w:rPr>
              <w:rStyle w:val="TextodoEspaoReservado"/>
              <w:rFonts w:ascii="Tahoma" w:hAnsi="Tahoma" w:cs="Tahoma"/>
              <w:sz w:val="22"/>
              <w:szCs w:val="22"/>
            </w:rPr>
            <w:t>Escolher um item.</w:t>
          </w:r>
        </w:sdtContent>
      </w:sdt>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2"/>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6F01F6A5"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34504D">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34504D">
        <w:rPr>
          <w:rFonts w:ascii="Tahoma" w:hAnsi="Tahoma" w:cs="Tahoma"/>
          <w:color w:val="000000"/>
          <w:sz w:val="22"/>
          <w:szCs w:val="22"/>
        </w:rPr>
        <w:instrText xml:space="preserve"> FORMTEXT </w:instrText>
      </w:r>
      <w:r w:rsidR="0034504D">
        <w:rPr>
          <w:rFonts w:ascii="Tahoma" w:hAnsi="Tahoma" w:cs="Tahoma"/>
          <w:color w:val="000000"/>
          <w:sz w:val="22"/>
          <w:szCs w:val="22"/>
        </w:rPr>
      </w:r>
      <w:r w:rsidR="0034504D">
        <w:rPr>
          <w:rFonts w:ascii="Tahoma" w:hAnsi="Tahoma" w:cs="Tahoma"/>
          <w:color w:val="000000"/>
          <w:sz w:val="22"/>
          <w:szCs w:val="22"/>
        </w:rPr>
        <w:fldChar w:fldCharType="separate"/>
      </w:r>
      <w:r w:rsidR="0034504D">
        <w:rPr>
          <w:rFonts w:ascii="Tahoma" w:hAnsi="Tahoma" w:cs="Tahoma"/>
          <w:noProof/>
          <w:color w:val="000000"/>
          <w:sz w:val="22"/>
          <w:szCs w:val="22"/>
        </w:rPr>
        <w:t>00/00/2024 às 09h</w:t>
      </w:r>
      <w:r w:rsidR="0034504D">
        <w:rPr>
          <w:rFonts w:ascii="Tahoma" w:hAnsi="Tahoma" w:cs="Tahoma"/>
          <w:color w:val="000000"/>
          <w:sz w:val="22"/>
          <w:szCs w:val="22"/>
        </w:rPr>
        <w:fldChar w:fldCharType="end"/>
      </w:r>
      <w:bookmarkEnd w:id="3"/>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4952EED4" w14:textId="77777777" w:rsidR="009A6CCD" w:rsidRPr="00C71FD3" w:rsidRDefault="009A6CCD" w:rsidP="009A6CCD">
      <w:pPr>
        <w:pStyle w:val="western"/>
        <w:spacing w:before="0" w:beforeAutospacing="0" w:after="0" w:afterAutospacing="0" w:line="360" w:lineRule="atLeast"/>
        <w:rPr>
          <w:rFonts w:ascii="Tahoma" w:hAnsi="Tahoma" w:cs="Tahoma"/>
          <w:sz w:val="22"/>
          <w:szCs w:val="22"/>
        </w:rPr>
      </w:pPr>
      <w:bookmarkStart w:id="4" w:name="_Hlk133412112"/>
      <w:r w:rsidRPr="009A6CCD">
        <w:rPr>
          <w:rFonts w:ascii="Tahoma" w:hAnsi="Tahoma" w:cs="Tahoma"/>
          <w:b/>
          <w:bCs/>
          <w:sz w:val="22"/>
          <w:szCs w:val="22"/>
        </w:rPr>
        <w:t>UNIDADE COMPRADORA (UASG)</w:t>
      </w:r>
      <w:r w:rsidRPr="009A6CCD">
        <w:rPr>
          <w:rFonts w:ascii="Tahoma" w:hAnsi="Tahoma" w:cs="Tahoma"/>
          <w:sz w:val="22"/>
          <w:szCs w:val="22"/>
        </w:rPr>
        <w:t>: 986291</w:t>
      </w:r>
    </w:p>
    <w:p w14:paraId="4023F319" w14:textId="77777777" w:rsidR="00804F56" w:rsidRPr="00C71FD3" w:rsidRDefault="00804F56" w:rsidP="00804F56">
      <w:pPr>
        <w:widowControl/>
        <w:spacing w:line="360" w:lineRule="atLeast"/>
        <w:jc w:val="both"/>
        <w:rPr>
          <w:rFonts w:ascii="Tahoma" w:hAnsi="Tahoma" w:cs="Tahoma"/>
          <w:sz w:val="22"/>
          <w:szCs w:val="22"/>
        </w:rPr>
      </w:pPr>
      <w:bookmarkStart w:id="5" w:name="_Hlk162281817"/>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7C26F8AC22494C15B1B81291001D947C"/>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5"/>
    <w:p w14:paraId="45F24727" w14:textId="77777777" w:rsidR="00F25C5E" w:rsidRPr="00C71FD3" w:rsidRDefault="00F25C5E" w:rsidP="00F25C5E">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6" w:name="Pregoeiros"/>
      <w:r>
        <w:rPr>
          <w:rFonts w:ascii="Tahoma" w:hAnsi="Tahoma" w:cs="Tahoma"/>
          <w:bCs/>
          <w:sz w:val="22"/>
          <w:szCs w:val="22"/>
        </w:rPr>
        <w:instrText xml:space="preserve"> FORMDROPDOWN </w:instrText>
      </w:r>
      <w:r w:rsidR="00536539">
        <w:rPr>
          <w:rFonts w:ascii="Tahoma" w:hAnsi="Tahoma" w:cs="Tahoma"/>
          <w:bCs/>
          <w:sz w:val="22"/>
          <w:szCs w:val="22"/>
        </w:rPr>
      </w:r>
      <w:r w:rsidR="00536539">
        <w:rPr>
          <w:rFonts w:ascii="Tahoma" w:hAnsi="Tahoma" w:cs="Tahoma"/>
          <w:bCs/>
          <w:sz w:val="22"/>
          <w:szCs w:val="22"/>
        </w:rPr>
        <w:fldChar w:fldCharType="separate"/>
      </w:r>
      <w:r>
        <w:rPr>
          <w:rFonts w:ascii="Tahoma" w:hAnsi="Tahoma" w:cs="Tahoma"/>
          <w:bCs/>
          <w:sz w:val="22"/>
          <w:szCs w:val="22"/>
        </w:rPr>
        <w:fldChar w:fldCharType="end"/>
      </w:r>
      <w:bookmarkEnd w:id="6"/>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7"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7"/>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8"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8"/>
      <w:r w:rsidRPr="00C71FD3">
        <w:rPr>
          <w:rFonts w:ascii="Tahoma" w:hAnsi="Tahoma" w:cs="Tahoma"/>
          <w:color w:val="000000"/>
          <w:sz w:val="22"/>
          <w:szCs w:val="22"/>
        </w:rPr>
        <w:t>.</w:t>
      </w:r>
    </w:p>
    <w:p w14:paraId="7AA08A44" w14:textId="77777777" w:rsidR="00F25C5E" w:rsidRPr="00C71FD3" w:rsidRDefault="00F25C5E" w:rsidP="00F25C5E">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9" w:name="Dropdown1"/>
      <w:r>
        <w:rPr>
          <w:rFonts w:ascii="Tahoma" w:hAnsi="Tahoma" w:cs="Tahoma"/>
          <w:sz w:val="22"/>
          <w:szCs w:val="22"/>
        </w:rPr>
        <w:instrText xml:space="preserve"> FORMDROPDOWN </w:instrText>
      </w:r>
      <w:r w:rsidR="00536539">
        <w:rPr>
          <w:rFonts w:ascii="Tahoma" w:hAnsi="Tahoma" w:cs="Tahoma"/>
          <w:sz w:val="22"/>
          <w:szCs w:val="22"/>
        </w:rPr>
      </w:r>
      <w:r w:rsidR="00536539">
        <w:rPr>
          <w:rFonts w:ascii="Tahoma" w:hAnsi="Tahoma" w:cs="Tahoma"/>
          <w:sz w:val="22"/>
          <w:szCs w:val="22"/>
        </w:rPr>
        <w:fldChar w:fldCharType="separate"/>
      </w:r>
      <w:r>
        <w:rPr>
          <w:rFonts w:ascii="Tahoma" w:hAnsi="Tahoma" w:cs="Tahoma"/>
          <w:sz w:val="22"/>
          <w:szCs w:val="22"/>
        </w:rPr>
        <w:fldChar w:fldCharType="end"/>
      </w:r>
      <w:bookmarkEnd w:id="9"/>
    </w:p>
    <w:p w14:paraId="7BE55081" w14:textId="77777777" w:rsidR="00F25C5E" w:rsidRPr="00C71FD3" w:rsidRDefault="00F25C5E" w:rsidP="00F25C5E">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0" w:name="Email"/>
      <w:r>
        <w:rPr>
          <w:rFonts w:ascii="Tahoma" w:hAnsi="Tahoma" w:cs="Tahoma"/>
          <w:sz w:val="22"/>
          <w:szCs w:val="22"/>
        </w:rPr>
        <w:instrText xml:space="preserve"> FORMDROPDOWN </w:instrText>
      </w:r>
      <w:r w:rsidR="00536539">
        <w:rPr>
          <w:rFonts w:ascii="Tahoma" w:hAnsi="Tahoma" w:cs="Tahoma"/>
          <w:sz w:val="22"/>
          <w:szCs w:val="22"/>
        </w:rPr>
      </w:r>
      <w:r w:rsidR="00536539">
        <w:rPr>
          <w:rFonts w:ascii="Tahoma" w:hAnsi="Tahoma" w:cs="Tahoma"/>
          <w:sz w:val="22"/>
          <w:szCs w:val="22"/>
        </w:rPr>
        <w:fldChar w:fldCharType="separate"/>
      </w:r>
      <w:r>
        <w:rPr>
          <w:rFonts w:ascii="Tahoma" w:hAnsi="Tahoma" w:cs="Tahoma"/>
          <w:sz w:val="22"/>
          <w:szCs w:val="22"/>
        </w:rPr>
        <w:fldChar w:fldCharType="end"/>
      </w:r>
      <w:bookmarkEnd w:id="10"/>
    </w:p>
    <w:bookmarkEnd w:id="4"/>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CA29FF"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CA29FF">
        <w:rPr>
          <w:rFonts w:ascii="Tahoma" w:hAnsi="Tahoma" w:cs="Tahoma"/>
          <w:sz w:val="22"/>
          <w:szCs w:val="22"/>
        </w:rPr>
        <w:t>Anexo I</w:t>
      </w:r>
      <w:r w:rsidR="00AB739A" w:rsidRPr="00CA29FF">
        <w:rPr>
          <w:rFonts w:ascii="Tahoma" w:hAnsi="Tahoma" w:cs="Tahoma"/>
          <w:sz w:val="22"/>
          <w:szCs w:val="22"/>
        </w:rPr>
        <w:t>II</w:t>
      </w:r>
      <w:r w:rsidRPr="00CA29FF">
        <w:rPr>
          <w:rFonts w:ascii="Tahoma" w:hAnsi="Tahoma" w:cs="Tahoma"/>
          <w:sz w:val="22"/>
          <w:szCs w:val="22"/>
        </w:rPr>
        <w:t xml:space="preserve"> – Minuta de Ata de Registro de Preços</w:t>
      </w:r>
    </w:p>
    <w:p w14:paraId="191169C3" w14:textId="436717C7" w:rsidR="00AB739A" w:rsidRPr="00CA29FF"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CA29FF">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CA29FF">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052C220D"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7412B3">
        <w:rPr>
          <w:rFonts w:ascii="Tahoma" w:hAnsi="Tahoma" w:cs="Tahoma"/>
          <w:b/>
          <w:bCs/>
          <w:sz w:val="22"/>
          <w:szCs w:val="22"/>
        </w:rPr>
        <w:t xml:space="preserve">, </w:t>
      </w:r>
      <w:r w:rsidRPr="00C71FD3">
        <w:rPr>
          <w:rFonts w:ascii="Tahoma" w:hAnsi="Tahoma" w:cs="Tahoma"/>
          <w:b/>
          <w:bCs/>
          <w:sz w:val="22"/>
          <w:szCs w:val="22"/>
        </w:rPr>
        <w:t>CONDIÇÕES DE ENTREGA</w:t>
      </w:r>
      <w:r w:rsidR="007412B3">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2568F58A" w14:textId="12B463AF" w:rsidR="007412B3" w:rsidRPr="00C71FD3" w:rsidRDefault="007412B3" w:rsidP="007412B3">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2856CFA7" w14:textId="77777777" w:rsidR="007412B3" w:rsidRPr="00C71FD3" w:rsidRDefault="007412B3" w:rsidP="008374E2">
      <w:pPr>
        <w:pStyle w:val="Cabealho"/>
        <w:widowControl/>
        <w:spacing w:line="360" w:lineRule="atLeast"/>
        <w:jc w:val="both"/>
        <w:rPr>
          <w:rFonts w:ascii="Tahoma" w:hAnsi="Tahoma" w:cs="Tahoma"/>
          <w:sz w:val="22"/>
          <w:szCs w:val="22"/>
        </w:rPr>
      </w:pPr>
    </w:p>
    <w:p w14:paraId="4871340B" w14:textId="77E6063B" w:rsidR="00053DF2" w:rsidRDefault="008374E2" w:rsidP="00053DF2">
      <w:pPr>
        <w:widowControl/>
        <w:tabs>
          <w:tab w:val="left" w:pos="6744"/>
        </w:tabs>
        <w:spacing w:line="360" w:lineRule="atLeast"/>
        <w:jc w:val="both"/>
        <w:rPr>
          <w:rFonts w:ascii="Tahoma" w:hAnsi="Tahoma" w:cs="Tahoma"/>
          <w:bCs/>
          <w:color w:val="000000"/>
          <w:sz w:val="22"/>
          <w:szCs w:val="22"/>
        </w:rPr>
      </w:pPr>
      <w:r w:rsidRPr="00E651D9">
        <w:rPr>
          <w:rFonts w:ascii="Tahoma" w:hAnsi="Tahoma" w:cs="Tahoma"/>
          <w:b/>
          <w:bCs/>
          <w:color w:val="000000"/>
          <w:sz w:val="22"/>
          <w:szCs w:val="22"/>
        </w:rPr>
        <w:t>2.</w:t>
      </w:r>
      <w:r w:rsidR="007412B3">
        <w:rPr>
          <w:rFonts w:ascii="Tahoma" w:hAnsi="Tahoma" w:cs="Tahoma"/>
          <w:b/>
          <w:bCs/>
          <w:color w:val="000000"/>
          <w:sz w:val="22"/>
          <w:szCs w:val="22"/>
        </w:rPr>
        <w:t>3</w:t>
      </w:r>
      <w:r w:rsidRPr="00E651D9">
        <w:rPr>
          <w:rFonts w:ascii="Tahoma" w:hAnsi="Tahoma" w:cs="Tahoma"/>
          <w:b/>
          <w:bCs/>
          <w:color w:val="000000"/>
          <w:sz w:val="22"/>
          <w:szCs w:val="22"/>
        </w:rPr>
        <w:t>.</w:t>
      </w:r>
      <w:r w:rsidRPr="00E651D9">
        <w:rPr>
          <w:rFonts w:ascii="Tahoma" w:hAnsi="Tahoma" w:cs="Tahoma"/>
          <w:bCs/>
          <w:color w:val="000000"/>
          <w:sz w:val="22"/>
          <w:szCs w:val="22"/>
        </w:rPr>
        <w:t xml:space="preserve"> </w:t>
      </w:r>
      <w:r w:rsidR="00053DF2" w:rsidRPr="00E651D9">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2723915B" w14:textId="77777777" w:rsidR="008374E2" w:rsidRPr="00C71FD3" w:rsidRDefault="008374E2" w:rsidP="008374E2">
      <w:pPr>
        <w:widowControl/>
        <w:spacing w:line="360" w:lineRule="atLeast"/>
        <w:jc w:val="both"/>
        <w:rPr>
          <w:rFonts w:ascii="Tahoma" w:hAnsi="Tahoma" w:cs="Tahoma"/>
          <w:b/>
          <w:bCs/>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1" w:name="_Hlk105170759"/>
      <w:bookmarkStart w:id="12" w:name="_Hlk105494558"/>
      <w:r w:rsidRPr="00C71FD3">
        <w:rPr>
          <w:rFonts w:ascii="Tahoma" w:hAnsi="Tahoma" w:cs="Tahoma"/>
          <w:b/>
          <w:bCs/>
          <w:sz w:val="22"/>
          <w:szCs w:val="22"/>
        </w:rPr>
        <w:t>FORMALIZAÇÃO DE PEDIDOS DE ESCLARECIMENTOS E IMPUGNAÇÕES</w:t>
      </w:r>
      <w:bookmarkEnd w:id="11"/>
    </w:p>
    <w:bookmarkEnd w:id="12"/>
    <w:p w14:paraId="09B821B4" w14:textId="77777777" w:rsidR="008374E2" w:rsidRPr="00C71FD3" w:rsidRDefault="008374E2" w:rsidP="008374E2">
      <w:pPr>
        <w:widowControl/>
        <w:spacing w:line="360" w:lineRule="atLeast"/>
        <w:jc w:val="both"/>
        <w:rPr>
          <w:rFonts w:ascii="Tahoma" w:hAnsi="Tahoma" w:cs="Tahoma"/>
          <w:sz w:val="22"/>
          <w:szCs w:val="22"/>
        </w:rPr>
      </w:pPr>
    </w:p>
    <w:p w14:paraId="7460FF20" w14:textId="77777777" w:rsidR="009345EF" w:rsidRPr="00A55475" w:rsidRDefault="009345EF" w:rsidP="009345EF">
      <w:pPr>
        <w:spacing w:line="360" w:lineRule="atLeast"/>
        <w:jc w:val="both"/>
        <w:rPr>
          <w:rFonts w:ascii="Tahoma" w:hAnsi="Tahoma" w:cs="Tahoma"/>
          <w:color w:val="000000"/>
          <w:sz w:val="22"/>
          <w:szCs w:val="22"/>
        </w:rPr>
      </w:pPr>
      <w:bookmarkStart w:id="13" w:name="_Hlk144305642"/>
      <w:r w:rsidRPr="00A55475">
        <w:rPr>
          <w:rFonts w:ascii="Tahoma" w:hAnsi="Tahoma" w:cs="Tahoma"/>
          <w:b/>
          <w:color w:val="000000"/>
          <w:sz w:val="22"/>
          <w:szCs w:val="22"/>
        </w:rPr>
        <w:t>3.1.</w:t>
      </w:r>
      <w:r w:rsidRPr="00A55475">
        <w:rPr>
          <w:rFonts w:ascii="Tahoma" w:hAnsi="Tahoma" w:cs="Tahoma"/>
          <w:color w:val="000000"/>
          <w:sz w:val="22"/>
          <w:szCs w:val="22"/>
        </w:rPr>
        <w:t xml:space="preserve"> Qualquer pessoa é parte legítima para impugnar o edital de licitação ou para solicitar esclarecimento sobre os seus termos, </w:t>
      </w:r>
      <w:r w:rsidRPr="00870A21">
        <w:rPr>
          <w:rFonts w:ascii="Tahoma" w:hAnsi="Tahoma" w:cs="Tahoma"/>
          <w:color w:val="000000"/>
          <w:sz w:val="22"/>
          <w:szCs w:val="22"/>
        </w:rPr>
        <w:t xml:space="preserve">devendo protocolar o pedido até 03 (três) dias úteis antes da data da sessão pública de abertura do certame, através do portal eletrônico </w:t>
      </w:r>
      <w:hyperlink r:id="rId11" w:history="1">
        <w:r w:rsidRPr="00870A21">
          <w:rPr>
            <w:rStyle w:val="Hyperlink"/>
            <w:rFonts w:ascii="Tahoma" w:hAnsi="Tahoma" w:cs="Tahoma"/>
            <w:sz w:val="22"/>
            <w:szCs w:val="22"/>
          </w:rPr>
          <w:t>www.gov.br/compras</w:t>
        </w:r>
      </w:hyperlink>
      <w:r w:rsidRPr="00870A21">
        <w:rPr>
          <w:rFonts w:ascii="Tahoma" w:hAnsi="Tahoma" w:cs="Tahoma"/>
          <w:color w:val="000000"/>
          <w:sz w:val="22"/>
          <w:szCs w:val="22"/>
        </w:rPr>
        <w:t xml:space="preserve"> ou do e-mail do(a) Pregoeiro(a) indicado no preâmbulo deste edital.</w:t>
      </w:r>
    </w:p>
    <w:bookmarkEnd w:id="13"/>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74C3BCC4" w14:textId="77777777" w:rsidR="00E91067" w:rsidRPr="00C674FE" w:rsidRDefault="00E91067" w:rsidP="00E91067">
      <w:pPr>
        <w:pStyle w:val="Standard"/>
        <w:widowControl/>
        <w:spacing w:line="360" w:lineRule="atLeast"/>
        <w:jc w:val="both"/>
        <w:rPr>
          <w:rFonts w:ascii="Arial" w:hAnsi="Arial" w:cs="Arial"/>
          <w:color w:val="000000"/>
          <w:kern w:val="0"/>
          <w:sz w:val="20"/>
          <w:szCs w:val="20"/>
          <w:lang w:eastAsia="pt-BR"/>
        </w:rPr>
      </w:pPr>
      <w:bookmarkStart w:id="14" w:name="_Hlk132619839"/>
      <w:r w:rsidRPr="009A6CCD">
        <w:rPr>
          <w:rFonts w:ascii="Tahoma" w:hAnsi="Tahoma" w:cs="Tahoma"/>
          <w:b/>
          <w:sz w:val="22"/>
          <w:szCs w:val="22"/>
        </w:rPr>
        <w:t>5.1.</w:t>
      </w:r>
      <w:r w:rsidRPr="009A6CCD">
        <w:rPr>
          <w:rFonts w:ascii="Tahoma" w:hAnsi="Tahoma" w:cs="Tahoma"/>
          <w:sz w:val="22"/>
          <w:szCs w:val="22"/>
        </w:rPr>
        <w:t xml:space="preserve"> Poderão participar da licitação pessoas jurídicas, brasileiras ou estrangeiras em funcionamento no Brasil, pertencentes ao ramo do objeto licitado, que se enquadrem como Microempresa (ME) ou Empresa de Pequeno Porte (EPP), na forma da Lei Complementar nº 123/2006 e suas alterações, ou Cooperativa de Consumo (COOP) a elas equiparada nos termos do art. 34 da Lei Federal nº 11.488/2007, </w:t>
      </w:r>
      <w:r w:rsidRPr="009A6CCD">
        <w:rPr>
          <w:rFonts w:ascii="Tahoma" w:hAnsi="Tahoma" w:cs="Tahoma"/>
          <w:kern w:val="2"/>
          <w:sz w:val="22"/>
          <w:szCs w:val="22"/>
        </w:rPr>
        <w:t>previamente cadastradas no Sistema de Cadastramento Unificado de Fornecedores – SICAF (</w:t>
      </w:r>
      <w:hyperlink r:id="rId14" w:history="1">
        <w:r w:rsidRPr="009A6CCD">
          <w:rPr>
            <w:rStyle w:val="Hyperlink"/>
            <w:rFonts w:ascii="Tahoma" w:hAnsi="Tahoma" w:cs="Tahoma"/>
            <w:kern w:val="2"/>
            <w:sz w:val="22"/>
            <w:szCs w:val="22"/>
          </w:rPr>
          <w:t>https://www.gov.br/compras/pt-br/fornecedor</w:t>
        </w:r>
      </w:hyperlink>
      <w:r w:rsidRPr="009A6CCD">
        <w:rPr>
          <w:rFonts w:ascii="Tahoma" w:hAnsi="Tahoma" w:cs="Tahoma"/>
          <w:kern w:val="2"/>
          <w:sz w:val="22"/>
          <w:szCs w:val="22"/>
        </w:rPr>
        <w:t>) e</w:t>
      </w:r>
      <w:r w:rsidRPr="009A6CCD">
        <w:rPr>
          <w:rFonts w:ascii="Tahoma" w:hAnsi="Tahoma" w:cs="Tahoma"/>
          <w:sz w:val="22"/>
          <w:szCs w:val="22"/>
        </w:rPr>
        <w:t xml:space="preserve"> credenciadas perante o provedor do sistema eletrônico </w:t>
      </w:r>
      <w:r w:rsidRPr="009A6CCD">
        <w:rPr>
          <w:rFonts w:ascii="Tahoma" w:hAnsi="Tahoma" w:cs="Tahoma"/>
          <w:kern w:val="2"/>
          <w:sz w:val="22"/>
          <w:szCs w:val="22"/>
        </w:rPr>
        <w:t>“Compras”</w:t>
      </w:r>
      <w:r w:rsidRPr="009A6CCD">
        <w:rPr>
          <w:rFonts w:ascii="Tahoma" w:hAnsi="Tahoma" w:cs="Tahoma"/>
          <w:sz w:val="22"/>
          <w:szCs w:val="22"/>
        </w:rPr>
        <w:t>.</w:t>
      </w:r>
    </w:p>
    <w:bookmarkEnd w:id="14"/>
    <w:p w14:paraId="1829F09F" w14:textId="77777777" w:rsidR="00471A6B" w:rsidRPr="00C71FD3" w:rsidRDefault="00471A6B"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262B08AA" w14:textId="77777777" w:rsidR="0034504D" w:rsidRPr="009A6CCD" w:rsidRDefault="0034504D" w:rsidP="0034504D">
      <w:pPr>
        <w:pStyle w:val="WW-Corpodetexto3"/>
        <w:spacing w:line="360" w:lineRule="atLeast"/>
        <w:ind w:left="567"/>
        <w:jc w:val="both"/>
        <w:rPr>
          <w:rFonts w:ascii="Tahoma" w:hAnsi="Tahoma" w:cs="Tahoma"/>
          <w:b w:val="0"/>
          <w:bCs w:val="0"/>
          <w:color w:val="00000A"/>
          <w:sz w:val="22"/>
          <w:szCs w:val="22"/>
        </w:rPr>
      </w:pPr>
      <w:bookmarkStart w:id="15" w:name="_Hlk156826765"/>
      <w:r w:rsidRPr="009A6CCD">
        <w:rPr>
          <w:rFonts w:ascii="Tahoma" w:hAnsi="Tahoma" w:cs="Tahoma"/>
          <w:color w:val="00000A"/>
          <w:sz w:val="22"/>
          <w:szCs w:val="22"/>
        </w:rPr>
        <w:t xml:space="preserve">5.2.5. </w:t>
      </w:r>
      <w:r w:rsidRPr="009A6CCD">
        <w:rPr>
          <w:rFonts w:ascii="Tahoma" w:hAnsi="Tahoma" w:cs="Tahoma"/>
          <w:b w:val="0"/>
          <w:bCs w:val="0"/>
          <w:color w:val="00000A"/>
          <w:sz w:val="22"/>
          <w:szCs w:val="22"/>
        </w:rPr>
        <w:t>pessoas jurídicas em consórcio, conforme justificativa lançada nos autos do processo administrativo;</w:t>
      </w:r>
    </w:p>
    <w:bookmarkEnd w:id="15"/>
    <w:p w14:paraId="55B66F08" w14:textId="77777777" w:rsidR="004E4C51" w:rsidRPr="009A6CCD" w:rsidRDefault="004E4C51" w:rsidP="004E4C51">
      <w:pPr>
        <w:widowControl/>
        <w:spacing w:line="360" w:lineRule="atLeast"/>
        <w:ind w:left="567"/>
        <w:jc w:val="both"/>
        <w:rPr>
          <w:rFonts w:ascii="Tahoma" w:hAnsi="Tahoma" w:cs="Tahoma"/>
          <w:sz w:val="22"/>
          <w:szCs w:val="22"/>
        </w:rPr>
      </w:pPr>
    </w:p>
    <w:p w14:paraId="52CE6EA8" w14:textId="77777777" w:rsidR="004E4C51" w:rsidRPr="009A6CCD" w:rsidRDefault="004E4C51" w:rsidP="004E4C51">
      <w:pPr>
        <w:widowControl/>
        <w:spacing w:line="360" w:lineRule="atLeast"/>
        <w:ind w:left="567"/>
        <w:jc w:val="both"/>
        <w:rPr>
          <w:rFonts w:ascii="Tahoma" w:hAnsi="Tahoma" w:cs="Tahoma"/>
          <w:sz w:val="22"/>
          <w:szCs w:val="22"/>
        </w:rPr>
      </w:pPr>
      <w:r w:rsidRPr="009A6CCD">
        <w:rPr>
          <w:rFonts w:ascii="Tahoma" w:hAnsi="Tahoma" w:cs="Tahoma"/>
          <w:b/>
          <w:sz w:val="22"/>
          <w:szCs w:val="22"/>
        </w:rPr>
        <w:t>5.2.6.</w:t>
      </w:r>
      <w:r w:rsidRPr="009A6CCD">
        <w:rPr>
          <w:rFonts w:ascii="Tahoma" w:hAnsi="Tahoma" w:cs="Tahoma"/>
          <w:sz w:val="22"/>
          <w:szCs w:val="22"/>
        </w:rPr>
        <w:t xml:space="preserve"> pessoa jurídica com falência decretada;</w:t>
      </w:r>
    </w:p>
    <w:p w14:paraId="5477FA52" w14:textId="77777777" w:rsidR="004E4C51" w:rsidRPr="009A6CCD" w:rsidRDefault="004E4C51" w:rsidP="004E4C51">
      <w:pPr>
        <w:widowControl/>
        <w:spacing w:line="360" w:lineRule="atLeast"/>
        <w:ind w:left="567"/>
        <w:jc w:val="both"/>
        <w:rPr>
          <w:rFonts w:ascii="Tahoma" w:hAnsi="Tahoma" w:cs="Tahoma"/>
          <w:sz w:val="22"/>
          <w:szCs w:val="22"/>
        </w:rPr>
      </w:pPr>
    </w:p>
    <w:p w14:paraId="19CB0D15" w14:textId="21E40690" w:rsidR="004E4C51" w:rsidRPr="009A6CCD"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9A6CCD">
        <w:rPr>
          <w:rFonts w:ascii="Tahoma" w:hAnsi="Tahoma" w:cs="Tahoma"/>
          <w:b/>
          <w:bCs/>
          <w:color w:val="000000"/>
          <w:kern w:val="0"/>
          <w:sz w:val="22"/>
          <w:szCs w:val="22"/>
          <w:lang w:eastAsia="pt-BR"/>
        </w:rPr>
        <w:t>5.2.7.</w:t>
      </w:r>
      <w:r w:rsidRPr="009A6CCD">
        <w:rPr>
          <w:rFonts w:ascii="Tahoma" w:hAnsi="Tahoma" w:cs="Tahoma"/>
          <w:color w:val="000000"/>
          <w:kern w:val="0"/>
          <w:sz w:val="22"/>
          <w:szCs w:val="22"/>
          <w:lang w:eastAsia="pt-BR"/>
        </w:rPr>
        <w:t xml:space="preserve"> pessoas jurídicas qualificadas como</w:t>
      </w:r>
      <w:r w:rsidRPr="009A6CCD">
        <w:rPr>
          <w:rFonts w:ascii="Tahoma" w:hAnsi="Tahoma" w:cs="Tahoma"/>
          <w:b/>
          <w:bCs/>
          <w:color w:val="000000"/>
          <w:kern w:val="0"/>
          <w:sz w:val="22"/>
          <w:szCs w:val="22"/>
          <w:lang w:eastAsia="pt-BR"/>
        </w:rPr>
        <w:t xml:space="preserve"> </w:t>
      </w:r>
      <w:r w:rsidRPr="009A6CCD">
        <w:rPr>
          <w:rFonts w:ascii="Tahoma" w:hAnsi="Tahoma" w:cs="Tahoma"/>
          <w:color w:val="000000"/>
          <w:kern w:val="0"/>
          <w:sz w:val="22"/>
          <w:szCs w:val="22"/>
          <w:lang w:eastAsia="pt-BR"/>
        </w:rPr>
        <w:t>Organizações da Sociedade Civil de Interesse Público – OSCIP e Organizações Sociais – OS</w:t>
      </w:r>
      <w:r w:rsidR="00471A6B" w:rsidRPr="009A6CCD">
        <w:rPr>
          <w:rFonts w:ascii="Tahoma" w:hAnsi="Tahoma" w:cs="Tahoma"/>
          <w:color w:val="000000"/>
          <w:kern w:val="0"/>
          <w:sz w:val="22"/>
          <w:szCs w:val="22"/>
          <w:lang w:eastAsia="pt-BR"/>
        </w:rPr>
        <w:t>;</w:t>
      </w:r>
    </w:p>
    <w:p w14:paraId="7E7F76F2" w14:textId="77777777" w:rsidR="00471A6B" w:rsidRPr="009A6CCD" w:rsidRDefault="00471A6B" w:rsidP="004E4C51">
      <w:pPr>
        <w:widowControl/>
        <w:suppressAutoHyphens w:val="0"/>
        <w:spacing w:line="360" w:lineRule="atLeast"/>
        <w:ind w:left="567"/>
        <w:jc w:val="both"/>
        <w:rPr>
          <w:rFonts w:ascii="Tahoma" w:hAnsi="Tahoma" w:cs="Tahoma"/>
          <w:color w:val="000000"/>
          <w:kern w:val="0"/>
          <w:sz w:val="22"/>
          <w:szCs w:val="22"/>
          <w:lang w:eastAsia="pt-BR"/>
        </w:rPr>
      </w:pPr>
    </w:p>
    <w:p w14:paraId="76EE6965" w14:textId="77777777" w:rsidR="00E91067" w:rsidRDefault="00E91067" w:rsidP="00E91067">
      <w:pPr>
        <w:pStyle w:val="Standard"/>
        <w:widowControl/>
        <w:spacing w:line="360" w:lineRule="atLeast"/>
        <w:ind w:left="567"/>
        <w:jc w:val="both"/>
      </w:pPr>
      <w:r w:rsidRPr="009A6CCD">
        <w:rPr>
          <w:rFonts w:ascii="Tahoma" w:hAnsi="Tahoma" w:cs="Tahoma"/>
          <w:b/>
          <w:sz w:val="22"/>
          <w:szCs w:val="22"/>
        </w:rPr>
        <w:t xml:space="preserve">5.2.8. </w:t>
      </w:r>
      <w:r w:rsidRPr="009A6CCD">
        <w:rPr>
          <w:rFonts w:ascii="Tahoma" w:hAnsi="Tahoma" w:cs="Tahoma"/>
          <w:color w:val="000000"/>
          <w:kern w:val="0"/>
          <w:sz w:val="22"/>
          <w:szCs w:val="22"/>
          <w:lang w:eastAsia="pt-BR"/>
        </w:rPr>
        <w:t xml:space="preserve">pessoas jurídicas </w:t>
      </w:r>
      <w:r w:rsidRPr="009A6CCD">
        <w:rPr>
          <w:rFonts w:ascii="Tahoma" w:hAnsi="Tahoma" w:cs="Tahoma"/>
          <w:sz w:val="22"/>
          <w:szCs w:val="22"/>
        </w:rPr>
        <w:t>que não se enquadrem como ME ou EPP ou COOP, na forma da Lei Complementar nº 123/2006 e suas alterações.</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lastRenderedPageBreak/>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previstas no subitem </w:t>
      </w:r>
      <w:r w:rsidRPr="00CA29FF">
        <w:rPr>
          <w:rFonts w:ascii="Tahoma" w:hAnsi="Tahoma" w:cs="Tahoma"/>
          <w:b/>
          <w:bCs/>
          <w:sz w:val="22"/>
          <w:szCs w:val="22"/>
        </w:rPr>
        <w:t>18.1</w:t>
      </w:r>
      <w:r w:rsidRPr="00CA29FF">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lastRenderedPageBreak/>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5BF82341" w:rsidR="00F667E6" w:rsidRPr="00C71FD3" w:rsidRDefault="00F667E6" w:rsidP="00F667E6">
      <w:pPr>
        <w:pStyle w:val="NormalWeb"/>
        <w:spacing w:before="0" w:after="0" w:line="360" w:lineRule="atLeast"/>
        <w:ind w:left="567"/>
        <w:jc w:val="both"/>
        <w:rPr>
          <w:rFonts w:ascii="Tahoma" w:hAnsi="Tahoma" w:cs="Tahoma"/>
          <w:color w:val="000000"/>
          <w:sz w:val="22"/>
          <w:szCs w:val="22"/>
        </w:rPr>
      </w:pPr>
      <w:r w:rsidRPr="009A6CCD">
        <w:rPr>
          <w:rFonts w:ascii="Tahoma" w:hAnsi="Tahoma" w:cs="Tahoma"/>
          <w:b/>
          <w:bCs/>
          <w:sz w:val="22"/>
          <w:szCs w:val="22"/>
        </w:rPr>
        <w:t>9.1.1.</w:t>
      </w:r>
      <w:r w:rsidRPr="009A6CCD">
        <w:rPr>
          <w:rFonts w:ascii="Tahoma" w:hAnsi="Tahoma" w:cs="Tahoma"/>
          <w:sz w:val="22"/>
          <w:szCs w:val="22"/>
        </w:rPr>
        <w:t xml:space="preserve"> informar o</w:t>
      </w:r>
      <w:r w:rsidRPr="009A6CCD">
        <w:rPr>
          <w:rFonts w:ascii="Tahoma" w:hAnsi="Tahoma" w:cs="Tahoma"/>
          <w:color w:val="000000"/>
          <w:sz w:val="22"/>
          <w:szCs w:val="22"/>
        </w:rPr>
        <w:t xml:space="preserve"> </w:t>
      </w:r>
      <w:r w:rsidR="00C96AF7" w:rsidRPr="009A6CCD">
        <w:rPr>
          <w:rFonts w:ascii="Tahoma" w:hAnsi="Tahoma" w:cs="Tahoma"/>
          <w:b/>
          <w:color w:val="000000"/>
          <w:sz w:val="22"/>
          <w:szCs w:val="22"/>
        </w:rPr>
        <w:t>PREÇO GLOBAL DO(S) LOTE(S)</w:t>
      </w:r>
      <w:r w:rsidRPr="007812A2">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7812A2">
            <w:rPr>
              <w:rFonts w:ascii="Tahoma" w:hAnsi="Tahoma" w:cs="Tahoma"/>
              <w:sz w:val="22"/>
              <w:szCs w:val="22"/>
            </w:rPr>
            <w:t>para o(s) qual(is) pretende concorrer, de acordo com o Anexo II.</w:t>
          </w:r>
        </w:sdtContent>
      </w:sdt>
    </w:p>
    <w:p w14:paraId="0D6C15C4" w14:textId="77777777" w:rsidR="008374E2" w:rsidRPr="00C71FD3" w:rsidRDefault="008374E2" w:rsidP="008374E2">
      <w:pPr>
        <w:pStyle w:val="NormalWeb"/>
        <w:spacing w:before="0" w:after="0" w:line="360" w:lineRule="atLeast"/>
        <w:jc w:val="both"/>
        <w:rPr>
          <w:rFonts w:ascii="Tahoma" w:hAnsi="Tahoma" w:cs="Tahoma"/>
          <w:color w:val="000000"/>
          <w:sz w:val="22"/>
          <w:szCs w:val="22"/>
        </w:rPr>
      </w:pPr>
    </w:p>
    <w:p w14:paraId="068BBFAC" w14:textId="7AA0F190" w:rsidR="008374E2" w:rsidRPr="00C71FD3" w:rsidRDefault="008374E2" w:rsidP="008374E2">
      <w:pPr>
        <w:pStyle w:val="NormalWeb"/>
        <w:spacing w:before="0" w:after="0" w:line="360" w:lineRule="atLeast"/>
        <w:ind w:left="1134"/>
        <w:jc w:val="both"/>
        <w:rPr>
          <w:rFonts w:ascii="Tahoma" w:hAnsi="Tahoma" w:cs="Tahoma"/>
          <w:color w:val="000000"/>
          <w:kern w:val="0"/>
          <w:sz w:val="22"/>
          <w:szCs w:val="22"/>
          <w:lang w:eastAsia="pt-BR"/>
        </w:rPr>
      </w:pPr>
      <w:r w:rsidRPr="00C71FD3">
        <w:rPr>
          <w:rFonts w:ascii="Tahoma" w:hAnsi="Tahoma" w:cs="Tahoma"/>
          <w:b/>
          <w:bCs/>
          <w:color w:val="000000"/>
          <w:sz w:val="22"/>
          <w:szCs w:val="22"/>
        </w:rPr>
        <w:t>9.1.1.1.</w:t>
      </w:r>
      <w:r w:rsidRPr="00C71FD3">
        <w:rPr>
          <w:rFonts w:ascii="Tahoma" w:hAnsi="Tahoma" w:cs="Tahoma"/>
          <w:color w:val="000000"/>
          <w:sz w:val="22"/>
          <w:szCs w:val="22"/>
        </w:rPr>
        <w:t xml:space="preserve"> Os preços devem ser apresentados </w:t>
      </w:r>
      <w:r w:rsidRPr="00C71FD3">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504A5B8F"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62AACA31"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C47296">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43625285"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80C31">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11FC115C"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subitem </w:t>
      </w:r>
      <w:r w:rsidRPr="004E4C51">
        <w:rPr>
          <w:rFonts w:ascii="Tahoma" w:eastAsia="Arial" w:hAnsi="Tahoma" w:cs="Tahoma"/>
          <w:b/>
          <w:bCs/>
          <w:sz w:val="22"/>
          <w:szCs w:val="22"/>
        </w:rPr>
        <w:t>10.1</w:t>
      </w:r>
      <w:r w:rsidR="00471A6B">
        <w:rPr>
          <w:rFonts w:ascii="Tahoma" w:eastAsia="Arial" w:hAnsi="Tahoma" w:cs="Tahoma"/>
          <w:b/>
          <w:bCs/>
          <w:sz w:val="22"/>
          <w:szCs w:val="22"/>
        </w:rPr>
        <w:t>7</w:t>
      </w:r>
      <w:r w:rsidRPr="004E4C51">
        <w:rPr>
          <w:rFonts w:ascii="Tahoma" w:eastAsia="Arial" w:hAnsi="Tahoma" w:cs="Tahoma"/>
          <w:sz w:val="22"/>
          <w:szCs w:val="22"/>
        </w:rPr>
        <w:t xml:space="preserve">, contendo o que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38943C6D" w14:textId="77777777" w:rsidR="008374E2" w:rsidRPr="00C71FD3" w:rsidRDefault="008374E2" w:rsidP="008374E2">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29DEE94E" w14:textId="77777777" w:rsidR="008374E2" w:rsidRPr="00C71FD3" w:rsidRDefault="008374E2" w:rsidP="008374E2">
      <w:pPr>
        <w:widowControl/>
        <w:spacing w:line="360" w:lineRule="atLeast"/>
        <w:jc w:val="both"/>
        <w:rPr>
          <w:rFonts w:ascii="Tahoma" w:hAnsi="Tahoma" w:cs="Tahoma"/>
          <w:sz w:val="22"/>
          <w:szCs w:val="22"/>
        </w:rPr>
      </w:pPr>
    </w:p>
    <w:p w14:paraId="67A928A7" w14:textId="255FAE16" w:rsidR="008374E2" w:rsidRPr="009A6CCD"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9A6CCD">
        <w:rPr>
          <w:rFonts w:ascii="Tahoma" w:hAnsi="Tahoma" w:cs="Tahoma"/>
          <w:sz w:val="22"/>
          <w:szCs w:val="22"/>
        </w:rPr>
        <w:t xml:space="preserve">, </w:t>
      </w:r>
      <w:r w:rsidR="00C96AF7" w:rsidRPr="009A6CCD">
        <w:rPr>
          <w:rFonts w:ascii="Tahoma" w:hAnsi="Tahoma" w:cs="Tahoma"/>
          <w:sz w:val="22"/>
          <w:szCs w:val="22"/>
        </w:rPr>
        <w:t>01 (uma) amostra de cada item que compõe o(s) lote(s) arrematado(s)</w:t>
      </w:r>
      <w:r w:rsidRPr="009A6CCD">
        <w:rPr>
          <w:rFonts w:ascii="Tahoma" w:hAnsi="Tahoma" w:cs="Tahoma"/>
          <w:sz w:val="22"/>
          <w:szCs w:val="22"/>
        </w:rPr>
        <w:t xml:space="preserve">, no prazo, local e condições ali especificados, de modo a comprovar sua aderência às especificações definidas no Anexo II e para aferição da compatibilidade </w:t>
      </w:r>
      <w:r w:rsidRPr="009A6CCD">
        <w:rPr>
          <w:rFonts w:ascii="Tahoma" w:hAnsi="Tahoma" w:cs="Tahoma"/>
          <w:color w:val="000000"/>
          <w:sz w:val="22"/>
          <w:szCs w:val="22"/>
        </w:rPr>
        <w:t>dos materiais/produtos/equipamentos</w:t>
      </w:r>
      <w:r w:rsidRPr="009A6CCD">
        <w:rPr>
          <w:rFonts w:ascii="Tahoma" w:hAnsi="Tahoma" w:cs="Tahoma"/>
          <w:sz w:val="22"/>
          <w:szCs w:val="22"/>
        </w:rPr>
        <w:t xml:space="preserve"> no ato do recebimento.</w:t>
      </w:r>
    </w:p>
    <w:p w14:paraId="5F898E45" w14:textId="77777777" w:rsidR="008374E2" w:rsidRPr="009A6CCD" w:rsidRDefault="008374E2" w:rsidP="008374E2">
      <w:pPr>
        <w:widowControl/>
        <w:spacing w:line="360" w:lineRule="atLeast"/>
        <w:jc w:val="both"/>
        <w:rPr>
          <w:rFonts w:ascii="Tahoma" w:hAnsi="Tahoma" w:cs="Tahoma"/>
          <w:sz w:val="22"/>
          <w:szCs w:val="22"/>
        </w:rPr>
      </w:pPr>
    </w:p>
    <w:p w14:paraId="3B23D3B8" w14:textId="6575D761" w:rsidR="008374E2" w:rsidRPr="00C71FD3" w:rsidRDefault="008374E2" w:rsidP="008374E2">
      <w:pPr>
        <w:widowControl/>
        <w:spacing w:line="360" w:lineRule="atLeast"/>
        <w:ind w:left="567"/>
        <w:jc w:val="both"/>
        <w:rPr>
          <w:rFonts w:ascii="Tahoma" w:hAnsi="Tahoma" w:cs="Tahoma"/>
          <w:sz w:val="22"/>
          <w:szCs w:val="22"/>
        </w:rPr>
      </w:pPr>
      <w:r w:rsidRPr="009A6CCD">
        <w:rPr>
          <w:rFonts w:ascii="Tahoma" w:hAnsi="Tahoma" w:cs="Tahoma"/>
          <w:b/>
          <w:sz w:val="22"/>
          <w:szCs w:val="22"/>
        </w:rPr>
        <w:t>9.5.1.</w:t>
      </w:r>
      <w:r w:rsidRPr="009A6CCD">
        <w:rPr>
          <w:rFonts w:ascii="Tahoma" w:hAnsi="Tahoma" w:cs="Tahoma"/>
          <w:sz w:val="22"/>
          <w:szCs w:val="22"/>
        </w:rPr>
        <w:t xml:space="preserve"> As amostras deverão estar identificadas com o número da licitação, </w:t>
      </w:r>
      <w:r w:rsidR="00C96AF7" w:rsidRPr="009A6CCD">
        <w:rPr>
          <w:rFonts w:ascii="Tahoma" w:hAnsi="Tahoma" w:cs="Tahoma"/>
          <w:sz w:val="22"/>
          <w:szCs w:val="22"/>
        </w:rPr>
        <w:t>número do item que compõe o lote e nome da licitante</w:t>
      </w:r>
      <w:r w:rsidRPr="009A6CCD">
        <w:rPr>
          <w:rFonts w:ascii="Tahoma" w:hAnsi="Tahoma" w:cs="Tahoma"/>
          <w:sz w:val="22"/>
          <w:szCs w:val="22"/>
        </w:rPr>
        <w:t>.</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CA29FF" w:rsidRDefault="008374E2" w:rsidP="008374E2">
      <w:pPr>
        <w:widowControl/>
        <w:spacing w:line="360" w:lineRule="atLeast"/>
        <w:ind w:left="567"/>
        <w:jc w:val="both"/>
        <w:rPr>
          <w:rFonts w:ascii="Tahoma" w:hAnsi="Tahoma" w:cs="Tahoma"/>
          <w:color w:val="000000"/>
          <w:sz w:val="22"/>
          <w:szCs w:val="22"/>
        </w:rPr>
      </w:pPr>
      <w:r w:rsidRPr="00C71FD3">
        <w:rPr>
          <w:rFonts w:ascii="Tahoma" w:hAnsi="Tahoma" w:cs="Tahoma"/>
          <w:b/>
          <w:sz w:val="22"/>
          <w:szCs w:val="22"/>
        </w:rPr>
        <w:t>9.6.1.</w:t>
      </w:r>
      <w:r w:rsidRPr="00C71FD3">
        <w:rPr>
          <w:rFonts w:ascii="Tahoma" w:hAnsi="Tahoma" w:cs="Tahoma"/>
          <w:sz w:val="22"/>
          <w:szCs w:val="22"/>
        </w:rPr>
        <w:t xml:space="preserve"> do prazo de validade da proposta/lance especificado no Anexo I</w:t>
      </w:r>
      <w:r w:rsidRPr="00C71FD3">
        <w:rPr>
          <w:rFonts w:ascii="Tahoma" w:hAnsi="Tahoma" w:cs="Tahoma"/>
          <w:color w:val="000000"/>
          <w:sz w:val="22"/>
          <w:szCs w:val="22"/>
        </w:rPr>
        <w:t xml:space="preserve">. Decorrido esse prazo, </w:t>
      </w:r>
      <w:r w:rsidRPr="00CA29FF">
        <w:rPr>
          <w:rFonts w:ascii="Tahoma" w:hAnsi="Tahoma" w:cs="Tahoma"/>
          <w:color w:val="000000"/>
          <w:sz w:val="22"/>
          <w:szCs w:val="22"/>
        </w:rPr>
        <w:t>sem convocação para a assinatura da Ata de Registro de Preços, ficam as licitantes liberadas dos compromissos assumidos;</w:t>
      </w:r>
    </w:p>
    <w:p w14:paraId="71B12A03" w14:textId="34A5B06C" w:rsidR="005B49BE" w:rsidRPr="00CA29FF"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CA29FF" w:rsidRDefault="005B49BE" w:rsidP="008374E2">
      <w:pPr>
        <w:widowControl/>
        <w:spacing w:line="360" w:lineRule="atLeast"/>
        <w:ind w:left="567"/>
        <w:jc w:val="both"/>
        <w:rPr>
          <w:rFonts w:ascii="Tahoma" w:hAnsi="Tahoma" w:cs="Tahoma"/>
          <w:color w:val="000000"/>
          <w:sz w:val="22"/>
          <w:szCs w:val="22"/>
        </w:rPr>
      </w:pPr>
      <w:r w:rsidRPr="00CA29FF">
        <w:rPr>
          <w:rFonts w:ascii="Tahoma" w:hAnsi="Tahoma" w:cs="Tahoma"/>
          <w:b/>
          <w:bCs/>
          <w:color w:val="000000"/>
          <w:sz w:val="22"/>
          <w:szCs w:val="22"/>
        </w:rPr>
        <w:t>9.6.2.</w:t>
      </w:r>
      <w:r w:rsidRPr="00CA29FF">
        <w:rPr>
          <w:rFonts w:ascii="Tahoma" w:hAnsi="Tahoma" w:cs="Tahoma"/>
          <w:color w:val="000000"/>
          <w:sz w:val="22"/>
          <w:szCs w:val="22"/>
        </w:rPr>
        <w:t xml:space="preserve"> da impossibilidade de oferecer proposta em quantitativo inferior ao </w:t>
      </w:r>
      <w:r w:rsidR="00CE7092" w:rsidRPr="00CA29FF">
        <w:rPr>
          <w:rFonts w:ascii="Tahoma" w:hAnsi="Tahoma" w:cs="Tahoma"/>
          <w:color w:val="000000"/>
          <w:sz w:val="22"/>
          <w:szCs w:val="22"/>
        </w:rPr>
        <w:t xml:space="preserve">máximo </w:t>
      </w:r>
      <w:r w:rsidRPr="00CA29FF">
        <w:rPr>
          <w:rFonts w:ascii="Tahoma" w:hAnsi="Tahoma" w:cs="Tahoma"/>
          <w:color w:val="000000"/>
          <w:sz w:val="22"/>
          <w:szCs w:val="22"/>
        </w:rPr>
        <w:t>previsto no Anexo II;</w:t>
      </w:r>
    </w:p>
    <w:p w14:paraId="2B62351A" w14:textId="719BFA4A" w:rsidR="00547F75" w:rsidRPr="00CA29FF" w:rsidRDefault="00547F75" w:rsidP="008374E2">
      <w:pPr>
        <w:widowControl/>
        <w:spacing w:line="360" w:lineRule="atLeast"/>
        <w:ind w:left="567"/>
        <w:jc w:val="both"/>
        <w:rPr>
          <w:rFonts w:ascii="Tahoma" w:hAnsi="Tahoma" w:cs="Tahoma"/>
          <w:color w:val="000000"/>
          <w:sz w:val="22"/>
          <w:szCs w:val="22"/>
        </w:rPr>
      </w:pPr>
    </w:p>
    <w:p w14:paraId="62FC9416" w14:textId="0BF44387" w:rsidR="00547F75" w:rsidRPr="00CA29FF" w:rsidRDefault="00547F75" w:rsidP="00547F75">
      <w:pPr>
        <w:widowControl/>
        <w:spacing w:line="360" w:lineRule="atLeast"/>
        <w:ind w:left="567"/>
        <w:jc w:val="both"/>
        <w:rPr>
          <w:rFonts w:ascii="Tahoma" w:hAnsi="Tahoma" w:cs="Tahoma"/>
          <w:color w:val="000000"/>
          <w:sz w:val="22"/>
          <w:szCs w:val="22"/>
        </w:rPr>
      </w:pPr>
      <w:r w:rsidRPr="00CA29FF">
        <w:rPr>
          <w:rFonts w:ascii="Tahoma" w:hAnsi="Tahoma" w:cs="Tahoma"/>
          <w:b/>
          <w:bCs/>
          <w:color w:val="000000"/>
          <w:sz w:val="22"/>
          <w:szCs w:val="22"/>
        </w:rPr>
        <w:t>9.6.3.</w:t>
      </w:r>
      <w:r w:rsidRPr="00CA29FF">
        <w:rPr>
          <w:rFonts w:ascii="Tahoma" w:hAnsi="Tahoma" w:cs="Tahoma"/>
          <w:color w:val="000000"/>
          <w:sz w:val="22"/>
          <w:szCs w:val="22"/>
        </w:rPr>
        <w:t xml:space="preserve"> da </w:t>
      </w:r>
      <w:r w:rsidR="00A15E8A" w:rsidRPr="00CA29FF">
        <w:rPr>
          <w:rFonts w:ascii="Tahoma" w:hAnsi="Tahoma" w:cs="Tahoma"/>
          <w:color w:val="000000"/>
          <w:sz w:val="22"/>
          <w:szCs w:val="22"/>
        </w:rPr>
        <w:t>im</w:t>
      </w:r>
      <w:r w:rsidRPr="00CA29FF">
        <w:rPr>
          <w:rFonts w:ascii="Tahoma" w:hAnsi="Tahoma" w:cs="Tahoma"/>
          <w:color w:val="000000"/>
          <w:sz w:val="22"/>
          <w:szCs w:val="22"/>
        </w:rPr>
        <w:t xml:space="preserve">possibilidade de oferecer </w:t>
      </w:r>
      <w:r w:rsidR="002F1B7E" w:rsidRPr="00CA29FF">
        <w:rPr>
          <w:rFonts w:ascii="Tahoma" w:hAnsi="Tahoma" w:cs="Tahoma"/>
          <w:color w:val="000000"/>
          <w:sz w:val="22"/>
          <w:szCs w:val="22"/>
        </w:rPr>
        <w:t xml:space="preserve">preços diferentes </w:t>
      </w:r>
      <w:r w:rsidR="002F1B7E" w:rsidRPr="007812A2">
        <w:rPr>
          <w:rFonts w:ascii="Tahoma" w:hAnsi="Tahoma" w:cs="Tahoma"/>
          <w:color w:val="000000"/>
          <w:sz w:val="22"/>
          <w:szCs w:val="22"/>
        </w:rPr>
        <w:t>para o mes</w:t>
      </w:r>
      <w:r w:rsidR="002F1B7E" w:rsidRPr="009A6CCD">
        <w:rPr>
          <w:rFonts w:ascii="Tahoma" w:hAnsi="Tahoma" w:cs="Tahoma"/>
          <w:color w:val="000000"/>
          <w:sz w:val="22"/>
          <w:szCs w:val="22"/>
        </w:rPr>
        <w:t>mo item</w:t>
      </w:r>
      <w:r w:rsidR="00A42365" w:rsidRPr="009A6CCD">
        <w:rPr>
          <w:rFonts w:ascii="Tahoma" w:hAnsi="Tahoma" w:cs="Tahoma"/>
          <w:color w:val="000000"/>
          <w:sz w:val="22"/>
          <w:szCs w:val="22"/>
        </w:rPr>
        <w:t>/lote</w:t>
      </w:r>
      <w:r w:rsidRPr="009A6CCD">
        <w:rPr>
          <w:rFonts w:ascii="Tahoma" w:hAnsi="Tahoma" w:cs="Tahoma"/>
          <w:color w:val="000000"/>
          <w:sz w:val="22"/>
          <w:szCs w:val="22"/>
        </w:rPr>
        <w:t>;</w:t>
      </w:r>
    </w:p>
    <w:p w14:paraId="5A466C11" w14:textId="77777777" w:rsidR="008374E2" w:rsidRPr="00CA29FF"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CA29FF">
        <w:rPr>
          <w:rFonts w:ascii="Tahoma" w:hAnsi="Tahoma" w:cs="Tahoma"/>
          <w:b/>
          <w:sz w:val="22"/>
          <w:szCs w:val="22"/>
        </w:rPr>
        <w:t>9.6.</w:t>
      </w:r>
      <w:r w:rsidR="00547F75" w:rsidRPr="00CA29FF">
        <w:rPr>
          <w:rFonts w:ascii="Tahoma" w:hAnsi="Tahoma" w:cs="Tahoma"/>
          <w:b/>
          <w:sz w:val="22"/>
          <w:szCs w:val="22"/>
        </w:rPr>
        <w:t>4</w:t>
      </w:r>
      <w:r w:rsidRPr="00CA29FF">
        <w:rPr>
          <w:rFonts w:ascii="Tahoma" w:hAnsi="Tahoma" w:cs="Tahoma"/>
          <w:b/>
          <w:sz w:val="22"/>
          <w:szCs w:val="22"/>
        </w:rPr>
        <w:t>.</w:t>
      </w:r>
      <w:r w:rsidRPr="00CA29FF">
        <w:rPr>
          <w:rFonts w:ascii="Tahoma" w:hAnsi="Tahoma" w:cs="Tahoma"/>
          <w:b/>
          <w:color w:val="000000"/>
          <w:sz w:val="22"/>
          <w:szCs w:val="22"/>
        </w:rPr>
        <w:t xml:space="preserve"> </w:t>
      </w:r>
      <w:r w:rsidRPr="00CA29FF">
        <w:rPr>
          <w:rFonts w:ascii="Tahoma" w:hAnsi="Tahoma" w:cs="Tahoma"/>
          <w:bCs/>
          <w:color w:val="000000"/>
          <w:kern w:val="0"/>
          <w:sz w:val="22"/>
          <w:szCs w:val="22"/>
          <w:lang w:eastAsia="pt-BR"/>
        </w:rPr>
        <w:t xml:space="preserve">do prazo de </w:t>
      </w:r>
      <w:r w:rsidR="005B49BE" w:rsidRPr="00CA29FF">
        <w:rPr>
          <w:rFonts w:ascii="Tahoma" w:hAnsi="Tahoma" w:cs="Tahoma"/>
          <w:bCs/>
          <w:color w:val="000000"/>
          <w:kern w:val="0"/>
          <w:sz w:val="22"/>
          <w:szCs w:val="22"/>
          <w:lang w:eastAsia="pt-BR"/>
        </w:rPr>
        <w:t>vigência</w:t>
      </w:r>
      <w:r w:rsidRPr="00CA29FF">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377BE06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dos materiais/produtos/equipamentos</w:t>
      </w:r>
      <w:r w:rsidRPr="00C71FD3">
        <w:rPr>
          <w:rFonts w:ascii="Tahoma" w:hAnsi="Tahoma" w:cs="Tahoma"/>
          <w:sz w:val="22"/>
          <w:szCs w:val="22"/>
        </w:rPr>
        <w:t>, bem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54F66458" w14:textId="77777777" w:rsidR="00466D48" w:rsidRPr="00C71FD3" w:rsidRDefault="00466D48" w:rsidP="00466D48">
      <w:pPr>
        <w:pStyle w:val="Standard"/>
        <w:widowControl/>
        <w:spacing w:line="360" w:lineRule="atLeast"/>
        <w:jc w:val="both"/>
      </w:pPr>
      <w:r w:rsidRPr="00870A21">
        <w:rPr>
          <w:rFonts w:ascii="Tahoma" w:hAnsi="Tahoma" w:cs="Tahoma"/>
          <w:b/>
          <w:bCs/>
          <w:sz w:val="22"/>
          <w:szCs w:val="22"/>
        </w:rPr>
        <w:t>9.8.</w:t>
      </w:r>
      <w:r w:rsidRPr="00870A21">
        <w:rPr>
          <w:rFonts w:ascii="Tahoma" w:hAnsi="Tahoma" w:cs="Tahoma"/>
          <w:sz w:val="22"/>
          <w:szCs w:val="22"/>
        </w:rPr>
        <w:t xml:space="preserve"> O Município reserva-se o direito de realizar diligências para os esclarecimentos que se fizerem necessários para o julgamento.</w:t>
      </w:r>
    </w:p>
    <w:p w14:paraId="568C0706" w14:textId="77777777" w:rsidR="00466D48" w:rsidRPr="00C71FD3" w:rsidRDefault="00466D48"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AAB3CDB" w14:textId="77777777" w:rsidR="00C96AF7" w:rsidRPr="001931C4" w:rsidRDefault="00C96AF7" w:rsidP="00C96AF7">
      <w:pPr>
        <w:widowControl/>
        <w:spacing w:line="360" w:lineRule="atLeast"/>
        <w:jc w:val="both"/>
        <w:rPr>
          <w:rFonts w:ascii="Tahoma" w:hAnsi="Tahoma" w:cs="Tahoma"/>
          <w:b/>
          <w:sz w:val="22"/>
          <w:szCs w:val="22"/>
        </w:rPr>
      </w:pPr>
      <w:r w:rsidRPr="009A6CCD">
        <w:rPr>
          <w:rFonts w:ascii="Tahoma" w:hAnsi="Tahoma" w:cs="Tahoma"/>
          <w:b/>
          <w:sz w:val="22"/>
          <w:szCs w:val="22"/>
        </w:rPr>
        <w:t>10.1.</w:t>
      </w:r>
      <w:r w:rsidRPr="009A6CCD">
        <w:rPr>
          <w:rFonts w:ascii="Tahoma" w:hAnsi="Tahoma" w:cs="Tahoma"/>
          <w:sz w:val="22"/>
          <w:szCs w:val="22"/>
        </w:rPr>
        <w:t xml:space="preserve"> A partir do horário previsto no preâmbulo deste edital e no sistema eletrônico, a sessão pública será aberta automaticamente pelo sistema, com a divulgação das propostas de preços recebidas </w:t>
      </w:r>
      <w:sdt>
        <w:sdtPr>
          <w:rPr>
            <w:rFonts w:ascii="Tahoma" w:hAnsi="Tahoma" w:cs="Tahoma"/>
            <w:sz w:val="22"/>
            <w:szCs w:val="22"/>
          </w:rPr>
          <w:alias w:val="Disputa dos lotes."/>
          <w:tag w:val="Disputa dos lotes."/>
          <w:id w:val="-721294062"/>
          <w:placeholder>
            <w:docPart w:val="D6227C39764B4AB7ABE76C0B5FB32602"/>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Pr="009A6CCD">
            <w:rPr>
              <w:rFonts w:ascii="Tahoma" w:hAnsi="Tahoma" w:cs="Tahoma"/>
              <w:sz w:val="22"/>
              <w:szCs w:val="22"/>
            </w:rPr>
            <w:t>para o(s) lote(s) correspondente(s), disputados sucessivamente ou de forma simultânea.</w:t>
          </w:r>
        </w:sdtContent>
      </w:sdt>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0AFE5637" w14:textId="395FF287" w:rsidR="00C96AF7" w:rsidRPr="00C71FD3" w:rsidRDefault="00C96AF7" w:rsidP="00C96AF7">
      <w:pPr>
        <w:pStyle w:val="Cabealho"/>
        <w:widowControl/>
        <w:spacing w:line="360" w:lineRule="atLeast"/>
        <w:jc w:val="both"/>
        <w:rPr>
          <w:rFonts w:ascii="Tahoma" w:hAnsi="Tahoma" w:cs="Tahoma"/>
          <w:sz w:val="22"/>
          <w:szCs w:val="22"/>
        </w:rPr>
      </w:pPr>
      <w:r w:rsidRPr="001931C4">
        <w:rPr>
          <w:rFonts w:ascii="Tahoma" w:hAnsi="Tahoma" w:cs="Tahoma"/>
          <w:b/>
          <w:sz w:val="22"/>
          <w:szCs w:val="22"/>
        </w:rPr>
        <w:t>10.4.</w:t>
      </w:r>
      <w:r w:rsidRPr="001931C4">
        <w:rPr>
          <w:rFonts w:ascii="Tahoma" w:hAnsi="Tahoma" w:cs="Tahoma"/>
          <w:sz w:val="22"/>
          <w:szCs w:val="22"/>
        </w:rPr>
        <w:t xml:space="preserve"> Os lances ofertados serão </w:t>
      </w:r>
      <w:r w:rsidRPr="007812A2">
        <w:rPr>
          <w:rFonts w:ascii="Tahoma" w:hAnsi="Tahoma" w:cs="Tahoma"/>
          <w:sz w:val="22"/>
          <w:szCs w:val="22"/>
        </w:rPr>
        <w:t xml:space="preserve">no </w:t>
      </w:r>
      <w:r w:rsidRPr="009A6CCD">
        <w:rPr>
          <w:rFonts w:ascii="Tahoma" w:hAnsi="Tahoma" w:cs="Tahoma"/>
          <w:b/>
          <w:sz w:val="22"/>
          <w:szCs w:val="22"/>
        </w:rPr>
        <w:t>PREÇO</w:t>
      </w:r>
      <w:r w:rsidRPr="009A6CCD">
        <w:rPr>
          <w:rFonts w:ascii="Tahoma" w:hAnsi="Tahoma" w:cs="Tahoma"/>
          <w:b/>
          <w:sz w:val="22"/>
          <w:szCs w:val="22"/>
        </w:rPr>
        <w:tab/>
        <w:t xml:space="preserve"> GLOBAL DO LOTE</w:t>
      </w:r>
      <w:r w:rsidRPr="007812A2">
        <w:rPr>
          <w:rFonts w:ascii="Tahoma" w:hAnsi="Tahoma" w:cs="Tahoma"/>
          <w:bCs/>
          <w:sz w:val="22"/>
          <w:szCs w:val="22"/>
        </w:rPr>
        <w:t>,</w:t>
      </w:r>
      <w:r w:rsidRPr="007812A2">
        <w:rPr>
          <w:rFonts w:ascii="Tahoma" w:hAnsi="Tahoma" w:cs="Tahoma"/>
          <w:sz w:val="22"/>
          <w:szCs w:val="22"/>
        </w:rPr>
        <w:t xml:space="preserve"> com no máximo </w:t>
      </w:r>
      <w:sdt>
        <w:sdtPr>
          <w:rPr>
            <w:rFonts w:ascii="Tahoma" w:hAnsi="Tahoma" w:cs="Tahoma"/>
            <w:bCs/>
            <w:sz w:val="22"/>
            <w:szCs w:val="22"/>
          </w:rPr>
          <w:alias w:val="Casas decimais"/>
          <w:tag w:val="Casas decimais"/>
          <w:id w:val="1664286946"/>
          <w:placeholder>
            <w:docPart w:val="E80660E5C9FF4A52867FEE4D9CBD4B3F"/>
          </w:placeholder>
          <w:dropDownList>
            <w:listItem w:displayText="duas casas decimais" w:value="duas casas decimais"/>
            <w:listItem w:displayText="quatro casas decimais" w:value="quatro casas decimais"/>
          </w:dropDownList>
        </w:sdtPr>
        <w:sdtEndPr/>
        <w:sdtContent>
          <w:r w:rsidR="00D80C31" w:rsidRPr="007812A2">
            <w:rPr>
              <w:rFonts w:ascii="Tahoma" w:hAnsi="Tahoma" w:cs="Tahoma"/>
              <w:bCs/>
              <w:sz w:val="22"/>
              <w:szCs w:val="22"/>
            </w:rPr>
            <w:t>duas casas decimais</w:t>
          </w:r>
        </w:sdtContent>
      </w:sdt>
      <w:r w:rsidRPr="007812A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lastRenderedPageBreak/>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59139ADC" w14:textId="77777777" w:rsidR="00E91067" w:rsidRPr="003127D6" w:rsidRDefault="00E91067" w:rsidP="00E91067">
      <w:pPr>
        <w:pStyle w:val="Standard"/>
        <w:widowControl/>
        <w:spacing w:line="360" w:lineRule="atLeast"/>
        <w:jc w:val="both"/>
        <w:rPr>
          <w:rFonts w:ascii="Tahoma" w:hAnsi="Tahoma" w:cs="Tahoma"/>
          <w:sz w:val="22"/>
          <w:szCs w:val="22"/>
        </w:rPr>
      </w:pPr>
      <w:r w:rsidRPr="0044065E">
        <w:rPr>
          <w:rFonts w:ascii="Tahoma" w:hAnsi="Tahoma" w:cs="Tahoma"/>
          <w:b/>
          <w:bCs/>
          <w:sz w:val="22"/>
          <w:szCs w:val="22"/>
        </w:rPr>
        <w:t>10.10.</w:t>
      </w:r>
      <w:r w:rsidRPr="0044065E">
        <w:rPr>
          <w:rFonts w:ascii="Tahoma" w:hAnsi="Tahoma" w:cs="Tahoma"/>
          <w:sz w:val="22"/>
          <w:szCs w:val="22"/>
        </w:rPr>
        <w:t xml:space="preserve"> Em caso de empate entre duas ou mais propostas, serão utilizados os seguintes critérios de desempate, nesta ordem:</w:t>
      </w:r>
    </w:p>
    <w:p w14:paraId="6028CED9" w14:textId="77777777" w:rsidR="00E91067" w:rsidRPr="003127D6" w:rsidRDefault="00E91067" w:rsidP="00E91067">
      <w:pPr>
        <w:pStyle w:val="Standard"/>
        <w:widowControl/>
        <w:spacing w:line="360" w:lineRule="atLeast"/>
        <w:jc w:val="both"/>
        <w:rPr>
          <w:rFonts w:ascii="Tahoma" w:hAnsi="Tahoma" w:cs="Tahoma"/>
          <w:sz w:val="22"/>
          <w:szCs w:val="22"/>
        </w:rPr>
      </w:pPr>
    </w:p>
    <w:p w14:paraId="18944E60" w14:textId="77777777" w:rsidR="00E91067" w:rsidRPr="003127D6" w:rsidRDefault="00E91067" w:rsidP="00E91067">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10.10.1.</w:t>
      </w:r>
      <w:r w:rsidRPr="003127D6">
        <w:rPr>
          <w:rFonts w:ascii="Tahoma" w:hAnsi="Tahoma" w:cs="Tahoma"/>
          <w:sz w:val="22"/>
          <w:szCs w:val="22"/>
        </w:rPr>
        <w:t xml:space="preserve"> Disputa final, em que as licitantes empatadas poderão apresentar nova proposta em ato contínuo à classificação;</w:t>
      </w:r>
    </w:p>
    <w:p w14:paraId="0C8F6FCD" w14:textId="77777777" w:rsidR="00E91067" w:rsidRPr="003127D6" w:rsidRDefault="00E91067" w:rsidP="00E91067">
      <w:pPr>
        <w:pStyle w:val="Standard"/>
        <w:widowControl/>
        <w:spacing w:line="360" w:lineRule="atLeast"/>
        <w:ind w:left="567"/>
        <w:jc w:val="both"/>
        <w:rPr>
          <w:rFonts w:ascii="Tahoma" w:hAnsi="Tahoma" w:cs="Tahoma"/>
          <w:sz w:val="22"/>
          <w:szCs w:val="22"/>
        </w:rPr>
      </w:pPr>
    </w:p>
    <w:p w14:paraId="75C0C46A" w14:textId="77777777" w:rsidR="00E91067" w:rsidRPr="003127D6" w:rsidRDefault="00E91067" w:rsidP="00E91067">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10.10.2.</w:t>
      </w:r>
      <w:r w:rsidRPr="003127D6">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F3C1881" w14:textId="77777777" w:rsidR="00E91067" w:rsidRPr="003127D6" w:rsidRDefault="00E91067" w:rsidP="00E91067">
      <w:pPr>
        <w:pStyle w:val="Standard"/>
        <w:widowControl/>
        <w:spacing w:line="360" w:lineRule="atLeast"/>
        <w:ind w:left="567"/>
        <w:jc w:val="both"/>
        <w:rPr>
          <w:rFonts w:ascii="Tahoma" w:hAnsi="Tahoma" w:cs="Tahoma"/>
          <w:sz w:val="22"/>
          <w:szCs w:val="22"/>
        </w:rPr>
      </w:pPr>
      <w:r w:rsidRPr="003127D6">
        <w:rPr>
          <w:rFonts w:ascii="Tahoma" w:hAnsi="Tahoma" w:cs="Tahoma"/>
          <w:sz w:val="22"/>
          <w:szCs w:val="22"/>
        </w:rPr>
        <w:t>obrigações previstas no art. 88, §4º, da Lei Federal nº 14.133/2021;</w:t>
      </w:r>
    </w:p>
    <w:p w14:paraId="3F8512C3" w14:textId="77777777" w:rsidR="00E91067" w:rsidRPr="003127D6" w:rsidRDefault="00E91067" w:rsidP="00E91067">
      <w:pPr>
        <w:pStyle w:val="Standard"/>
        <w:widowControl/>
        <w:spacing w:line="360" w:lineRule="atLeast"/>
        <w:ind w:left="567"/>
        <w:jc w:val="both"/>
        <w:rPr>
          <w:rFonts w:ascii="Tahoma" w:hAnsi="Tahoma" w:cs="Tahoma"/>
          <w:sz w:val="22"/>
          <w:szCs w:val="22"/>
        </w:rPr>
      </w:pPr>
    </w:p>
    <w:p w14:paraId="6F2D8D17" w14:textId="77777777" w:rsidR="00E91067" w:rsidRPr="003127D6" w:rsidRDefault="00E91067" w:rsidP="00E91067">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lastRenderedPageBreak/>
        <w:t>10.10.3.</w:t>
      </w:r>
      <w:r w:rsidRPr="003127D6">
        <w:rPr>
          <w:rFonts w:ascii="Tahoma" w:hAnsi="Tahoma" w:cs="Tahoma"/>
          <w:sz w:val="22"/>
          <w:szCs w:val="22"/>
        </w:rPr>
        <w:t xml:space="preserve"> Desenvolvimento pela licitante de ações de equidade entre homens e mulheres no ambiente de trabalho;</w:t>
      </w:r>
    </w:p>
    <w:p w14:paraId="418AABC8" w14:textId="77777777" w:rsidR="00E91067" w:rsidRPr="003127D6" w:rsidRDefault="00E91067" w:rsidP="00E91067">
      <w:pPr>
        <w:pStyle w:val="Standard"/>
        <w:widowControl/>
        <w:spacing w:line="360" w:lineRule="atLeast"/>
        <w:ind w:left="567"/>
        <w:jc w:val="both"/>
        <w:rPr>
          <w:rFonts w:ascii="Tahoma" w:hAnsi="Tahoma" w:cs="Tahoma"/>
          <w:sz w:val="22"/>
          <w:szCs w:val="22"/>
        </w:rPr>
      </w:pPr>
    </w:p>
    <w:p w14:paraId="7FECFE61" w14:textId="77777777" w:rsidR="00E91067" w:rsidRPr="00C71FD3" w:rsidRDefault="00E91067" w:rsidP="00E91067">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10.10.4.</w:t>
      </w:r>
      <w:r w:rsidRPr="003127D6">
        <w:rPr>
          <w:rFonts w:ascii="Tahoma" w:hAnsi="Tahoma" w:cs="Tahoma"/>
          <w:sz w:val="22"/>
          <w:szCs w:val="22"/>
        </w:rPr>
        <w:t xml:space="preserve"> Desen</w:t>
      </w:r>
      <w:r w:rsidRPr="00C71FD3">
        <w:rPr>
          <w:rFonts w:ascii="Tahoma" w:hAnsi="Tahoma" w:cs="Tahoma"/>
          <w:sz w:val="22"/>
          <w:szCs w:val="22"/>
        </w:rPr>
        <w:t>volvimento pela licitante de programa de integridade, conforme orientações dos órgãos de controle;</w:t>
      </w:r>
    </w:p>
    <w:p w14:paraId="41E7D091" w14:textId="77777777" w:rsidR="00E91067" w:rsidRPr="00C71FD3" w:rsidRDefault="00E91067" w:rsidP="00E91067">
      <w:pPr>
        <w:pStyle w:val="Standard"/>
        <w:widowControl/>
        <w:spacing w:line="360" w:lineRule="atLeast"/>
        <w:jc w:val="both"/>
        <w:rPr>
          <w:rFonts w:ascii="Tahoma" w:hAnsi="Tahoma" w:cs="Tahoma"/>
          <w:sz w:val="22"/>
          <w:szCs w:val="22"/>
        </w:rPr>
      </w:pPr>
    </w:p>
    <w:p w14:paraId="753911EE" w14:textId="77777777" w:rsidR="00E91067" w:rsidRPr="003127D6" w:rsidRDefault="00E91067" w:rsidP="00E91067">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10.10.4.1.</w:t>
      </w:r>
      <w:r w:rsidRPr="003127D6">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2971CDB3" w14:textId="77777777" w:rsidR="00E91067" w:rsidRPr="003127D6" w:rsidRDefault="00E91067" w:rsidP="00E91067">
      <w:pPr>
        <w:pStyle w:val="Standard"/>
        <w:widowControl/>
        <w:spacing w:line="360" w:lineRule="atLeast"/>
        <w:jc w:val="both"/>
        <w:rPr>
          <w:rFonts w:ascii="Tahoma" w:hAnsi="Tahoma" w:cs="Tahoma"/>
          <w:sz w:val="22"/>
          <w:szCs w:val="22"/>
        </w:rPr>
      </w:pPr>
    </w:p>
    <w:p w14:paraId="0DED17C9" w14:textId="77777777" w:rsidR="00E91067" w:rsidRPr="003127D6" w:rsidRDefault="00E91067" w:rsidP="00E91067">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10.10.5.</w:t>
      </w:r>
      <w:r w:rsidRPr="003127D6">
        <w:rPr>
          <w:rFonts w:ascii="Tahoma" w:hAnsi="Tahoma" w:cs="Tahoma"/>
          <w:sz w:val="22"/>
          <w:szCs w:val="22"/>
        </w:rPr>
        <w:t xml:space="preserve"> Os critérios estabelecidos no §1º do art. 60 da Lei Federal nº 14.133/2021, ou seja, preferência, sucessivamente, aos bens produzidos por:</w:t>
      </w:r>
    </w:p>
    <w:p w14:paraId="5BB61FA2" w14:textId="77777777" w:rsidR="00E91067" w:rsidRPr="003127D6" w:rsidRDefault="00E91067" w:rsidP="00E91067">
      <w:pPr>
        <w:pStyle w:val="Standard"/>
        <w:widowControl/>
        <w:spacing w:line="360" w:lineRule="atLeast"/>
        <w:ind w:left="567"/>
        <w:jc w:val="both"/>
        <w:rPr>
          <w:rFonts w:ascii="Tahoma" w:hAnsi="Tahoma" w:cs="Tahoma"/>
          <w:sz w:val="22"/>
          <w:szCs w:val="22"/>
        </w:rPr>
      </w:pPr>
    </w:p>
    <w:p w14:paraId="74E86ABB" w14:textId="77777777" w:rsidR="00E91067" w:rsidRPr="003127D6" w:rsidRDefault="00E91067" w:rsidP="00E91067">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10.10.5.1.</w:t>
      </w:r>
      <w:r w:rsidRPr="003127D6">
        <w:rPr>
          <w:rFonts w:ascii="Tahoma" w:hAnsi="Tahoma" w:cs="Tahoma"/>
          <w:sz w:val="22"/>
          <w:szCs w:val="22"/>
        </w:rPr>
        <w:t xml:space="preserve"> empresas estabelecidas no Estado de São Paulo;</w:t>
      </w:r>
    </w:p>
    <w:p w14:paraId="135382D2" w14:textId="77777777" w:rsidR="00E91067" w:rsidRPr="003127D6" w:rsidRDefault="00E91067" w:rsidP="00E91067">
      <w:pPr>
        <w:pStyle w:val="Standard"/>
        <w:widowControl/>
        <w:spacing w:line="360" w:lineRule="atLeast"/>
        <w:ind w:left="1134"/>
        <w:jc w:val="both"/>
        <w:rPr>
          <w:rFonts w:ascii="Tahoma" w:hAnsi="Tahoma" w:cs="Tahoma"/>
          <w:b/>
          <w:bCs/>
          <w:sz w:val="22"/>
          <w:szCs w:val="22"/>
        </w:rPr>
      </w:pPr>
    </w:p>
    <w:p w14:paraId="05CE6193" w14:textId="77777777" w:rsidR="00E91067" w:rsidRPr="003127D6" w:rsidRDefault="00E91067" w:rsidP="00E91067">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10.10.5.2.</w:t>
      </w:r>
      <w:r w:rsidRPr="003127D6">
        <w:rPr>
          <w:rFonts w:ascii="Tahoma" w:hAnsi="Tahoma" w:cs="Tahoma"/>
          <w:sz w:val="22"/>
          <w:szCs w:val="22"/>
        </w:rPr>
        <w:t xml:space="preserve"> empresas brasileiras;</w:t>
      </w:r>
    </w:p>
    <w:p w14:paraId="5981E91E" w14:textId="77777777" w:rsidR="00E91067" w:rsidRPr="003127D6" w:rsidRDefault="00E91067" w:rsidP="00E91067">
      <w:pPr>
        <w:pStyle w:val="Standard"/>
        <w:widowControl/>
        <w:spacing w:line="360" w:lineRule="atLeast"/>
        <w:ind w:left="1134"/>
        <w:jc w:val="both"/>
        <w:rPr>
          <w:rFonts w:ascii="Tahoma" w:hAnsi="Tahoma" w:cs="Tahoma"/>
          <w:sz w:val="22"/>
          <w:szCs w:val="22"/>
        </w:rPr>
      </w:pPr>
    </w:p>
    <w:p w14:paraId="67D8FDE3" w14:textId="77777777" w:rsidR="00E91067" w:rsidRPr="003127D6" w:rsidRDefault="00E91067" w:rsidP="00E91067">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10.10.5.3.</w:t>
      </w:r>
      <w:r w:rsidRPr="003127D6">
        <w:rPr>
          <w:rFonts w:ascii="Tahoma" w:hAnsi="Tahoma" w:cs="Tahoma"/>
          <w:sz w:val="22"/>
          <w:szCs w:val="22"/>
        </w:rPr>
        <w:t xml:space="preserve"> empresas que invistam em pesquisa e no desenvolvimento de tecnologia no País;</w:t>
      </w:r>
    </w:p>
    <w:p w14:paraId="0A90CD14" w14:textId="77777777" w:rsidR="00E91067" w:rsidRPr="003127D6" w:rsidRDefault="00E91067" w:rsidP="00E91067">
      <w:pPr>
        <w:pStyle w:val="Standard"/>
        <w:widowControl/>
        <w:spacing w:line="360" w:lineRule="atLeast"/>
        <w:ind w:left="1134"/>
        <w:jc w:val="both"/>
        <w:rPr>
          <w:rFonts w:ascii="Tahoma" w:hAnsi="Tahoma" w:cs="Tahoma"/>
          <w:sz w:val="22"/>
          <w:szCs w:val="22"/>
        </w:rPr>
      </w:pPr>
    </w:p>
    <w:p w14:paraId="7018230C" w14:textId="77777777" w:rsidR="00E91067" w:rsidRPr="003127D6" w:rsidRDefault="00E91067" w:rsidP="00E91067">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10.10.5.4.</w:t>
      </w:r>
      <w:r w:rsidRPr="003127D6">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690578B2" w14:textId="77777777" w:rsidR="00E91067" w:rsidRPr="00C71FD3" w:rsidRDefault="00E91067" w:rsidP="00E91067">
      <w:pPr>
        <w:pStyle w:val="Standard"/>
        <w:widowControl/>
        <w:spacing w:line="360" w:lineRule="atLeast"/>
        <w:ind w:left="1134"/>
        <w:jc w:val="both"/>
        <w:rPr>
          <w:rFonts w:ascii="Tahoma" w:hAnsi="Tahoma" w:cs="Tahoma"/>
          <w:sz w:val="22"/>
          <w:szCs w:val="22"/>
        </w:rPr>
      </w:pPr>
      <w:r w:rsidRPr="003127D6">
        <w:rPr>
          <w:rFonts w:ascii="Tahoma" w:hAnsi="Tahoma" w:cs="Tahoma"/>
          <w:sz w:val="22"/>
          <w:szCs w:val="22"/>
        </w:rPr>
        <w:t>e que instituiu a Política Nacional sobre Mudança do Clima – PNMC).</w:t>
      </w:r>
    </w:p>
    <w:p w14:paraId="7A7F9FC8" w14:textId="77777777" w:rsidR="00471A6B" w:rsidRPr="00C71FD3" w:rsidRDefault="00471A6B" w:rsidP="00E91067">
      <w:pPr>
        <w:pStyle w:val="Standard"/>
        <w:widowControl/>
        <w:spacing w:line="360" w:lineRule="atLeast"/>
        <w:jc w:val="both"/>
        <w:rPr>
          <w:rFonts w:ascii="Tahoma" w:hAnsi="Tahoma" w:cs="Tahoma"/>
          <w:b/>
          <w:sz w:val="22"/>
          <w:szCs w:val="22"/>
        </w:rPr>
      </w:pPr>
    </w:p>
    <w:p w14:paraId="4A5E7FF5" w14:textId="77777777" w:rsidR="00E91067" w:rsidRPr="00C71FD3" w:rsidRDefault="00E91067" w:rsidP="00E91067">
      <w:pPr>
        <w:pStyle w:val="Standard"/>
        <w:widowControl/>
        <w:spacing w:line="360" w:lineRule="atLeast"/>
        <w:jc w:val="both"/>
      </w:pPr>
      <w:bookmarkStart w:id="16" w:name="art37"/>
      <w:bookmarkEnd w:id="16"/>
      <w:r w:rsidRPr="0044065E">
        <w:rPr>
          <w:rFonts w:ascii="Tahoma" w:hAnsi="Tahoma" w:cs="Tahoma"/>
          <w:b/>
          <w:sz w:val="22"/>
          <w:szCs w:val="22"/>
        </w:rPr>
        <w:t>10.11.</w:t>
      </w:r>
      <w:r w:rsidRPr="0044065E">
        <w:rPr>
          <w:rFonts w:ascii="Tahoma" w:hAnsi="Tahoma" w:cs="Tahoma"/>
          <w:bCs/>
          <w:sz w:val="22"/>
          <w:szCs w:val="22"/>
        </w:rPr>
        <w:t xml:space="preserve"> Em caso de propostas iniciais empatadas, sem que tenha havido lances na etapa competitiva, serão utilizados os critérios de desempate definidos no subitem </w:t>
      </w:r>
      <w:r w:rsidRPr="0044065E">
        <w:rPr>
          <w:rFonts w:ascii="Tahoma" w:hAnsi="Tahoma" w:cs="Tahoma"/>
          <w:b/>
          <w:sz w:val="22"/>
          <w:szCs w:val="22"/>
        </w:rPr>
        <w:t>10.10</w:t>
      </w:r>
      <w:r w:rsidRPr="0044065E">
        <w:rPr>
          <w:rFonts w:ascii="Tahoma" w:hAnsi="Tahoma" w:cs="Tahoma"/>
          <w:bCs/>
          <w:sz w:val="22"/>
          <w:szCs w:val="22"/>
        </w:rPr>
        <w:t>.</w:t>
      </w:r>
    </w:p>
    <w:p w14:paraId="6372AA2F" w14:textId="77777777" w:rsidR="00471A6B" w:rsidRPr="00C71FD3" w:rsidRDefault="00471A6B" w:rsidP="00471A6B">
      <w:pPr>
        <w:pStyle w:val="Standard"/>
        <w:widowControl/>
        <w:spacing w:line="360" w:lineRule="atLeast"/>
        <w:jc w:val="both"/>
        <w:rPr>
          <w:rFonts w:ascii="Tahoma" w:hAnsi="Tahoma" w:cs="Tahoma"/>
          <w:bCs/>
          <w:sz w:val="22"/>
          <w:szCs w:val="22"/>
        </w:rPr>
      </w:pPr>
    </w:p>
    <w:p w14:paraId="324ED862" w14:textId="111C18C7" w:rsidR="00E91067" w:rsidRPr="003127D6" w:rsidRDefault="00E91067" w:rsidP="00E91067">
      <w:pPr>
        <w:pStyle w:val="Standard"/>
        <w:widowControl/>
        <w:spacing w:line="360" w:lineRule="atLeast"/>
        <w:jc w:val="both"/>
        <w:rPr>
          <w:rFonts w:ascii="Tahoma" w:hAnsi="Tahoma" w:cs="Tahoma"/>
          <w:bCs/>
          <w:sz w:val="22"/>
          <w:szCs w:val="22"/>
        </w:rPr>
      </w:pPr>
      <w:r w:rsidRPr="003127D6">
        <w:rPr>
          <w:rFonts w:ascii="Tahoma" w:hAnsi="Tahoma" w:cs="Tahoma"/>
          <w:b/>
          <w:sz w:val="22"/>
          <w:szCs w:val="22"/>
        </w:rPr>
        <w:t>10.12.</w:t>
      </w:r>
      <w:r w:rsidRPr="003127D6">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w:t>
      </w:r>
      <w:r w:rsidRPr="009A6CCD">
        <w:rPr>
          <w:rFonts w:ascii="Tahoma" w:hAnsi="Tahoma" w:cs="Tahoma"/>
          <w:bCs/>
          <w:sz w:val="22"/>
          <w:szCs w:val="22"/>
        </w:rPr>
        <w:t>primeiro lugar para o lote, qua</w:t>
      </w:r>
      <w:r w:rsidRPr="003127D6">
        <w:rPr>
          <w:rFonts w:ascii="Tahoma" w:hAnsi="Tahoma" w:cs="Tahoma"/>
          <w:bCs/>
          <w:sz w:val="22"/>
          <w:szCs w:val="22"/>
        </w:rPr>
        <w:t xml:space="preserve">nto à adequação ao objeto estipulado e, observado o disposto no subitem </w:t>
      </w:r>
      <w:r w:rsidRPr="003127D6">
        <w:rPr>
          <w:rFonts w:ascii="Tahoma" w:hAnsi="Tahoma" w:cs="Tahoma"/>
          <w:b/>
          <w:sz w:val="22"/>
          <w:szCs w:val="22"/>
        </w:rPr>
        <w:t>10.12.5</w:t>
      </w:r>
      <w:r w:rsidRPr="003127D6">
        <w:rPr>
          <w:rFonts w:ascii="Tahoma" w:hAnsi="Tahoma" w:cs="Tahoma"/>
          <w:bCs/>
          <w:sz w:val="22"/>
          <w:szCs w:val="22"/>
        </w:rPr>
        <w:t>, à compatibilidade do preço em relação ao estimado para a contratação.</w:t>
      </w:r>
    </w:p>
    <w:p w14:paraId="15D00710" w14:textId="77777777" w:rsidR="00E91067" w:rsidRPr="003127D6" w:rsidRDefault="00E91067" w:rsidP="00E91067">
      <w:pPr>
        <w:pStyle w:val="Standard"/>
        <w:widowControl/>
        <w:spacing w:line="360" w:lineRule="atLeast"/>
        <w:jc w:val="both"/>
        <w:rPr>
          <w:rFonts w:ascii="Tahoma" w:hAnsi="Tahoma" w:cs="Tahoma"/>
          <w:bCs/>
          <w:sz w:val="22"/>
          <w:szCs w:val="22"/>
        </w:rPr>
      </w:pPr>
    </w:p>
    <w:p w14:paraId="68ABB405" w14:textId="77777777" w:rsidR="00E91067" w:rsidRPr="003127D6" w:rsidRDefault="00E91067" w:rsidP="00E91067">
      <w:pPr>
        <w:pStyle w:val="Standard"/>
        <w:widowControl/>
        <w:spacing w:line="360" w:lineRule="atLeast"/>
        <w:ind w:left="567"/>
        <w:jc w:val="both"/>
        <w:rPr>
          <w:rFonts w:ascii="Tahoma" w:hAnsi="Tahoma" w:cs="Tahoma"/>
          <w:bCs/>
          <w:sz w:val="22"/>
          <w:szCs w:val="22"/>
        </w:rPr>
      </w:pPr>
      <w:r w:rsidRPr="003127D6">
        <w:rPr>
          <w:rFonts w:ascii="Tahoma" w:hAnsi="Tahoma" w:cs="Tahoma"/>
          <w:b/>
          <w:sz w:val="22"/>
          <w:szCs w:val="22"/>
        </w:rPr>
        <w:t>10.12.1.</w:t>
      </w:r>
      <w:r w:rsidRPr="003127D6">
        <w:rPr>
          <w:rFonts w:ascii="Tahoma" w:hAnsi="Tahoma" w:cs="Tahoma"/>
          <w:bCs/>
          <w:sz w:val="22"/>
          <w:szCs w:val="22"/>
        </w:rPr>
        <w:t xml:space="preserve"> Definida a ordem de classificação, o(a) Pregoeiro(a) poderá negociar condições mais vantajosas com a primeira colocada.</w:t>
      </w:r>
    </w:p>
    <w:p w14:paraId="1E262166" w14:textId="77777777" w:rsidR="00E91067" w:rsidRPr="003127D6" w:rsidRDefault="00E91067" w:rsidP="00E91067">
      <w:pPr>
        <w:pStyle w:val="Standard"/>
        <w:widowControl/>
        <w:spacing w:line="360" w:lineRule="atLeast"/>
        <w:ind w:left="567"/>
        <w:jc w:val="both"/>
        <w:rPr>
          <w:rFonts w:ascii="Tahoma" w:hAnsi="Tahoma" w:cs="Tahoma"/>
          <w:bCs/>
          <w:sz w:val="22"/>
          <w:szCs w:val="22"/>
        </w:rPr>
      </w:pPr>
    </w:p>
    <w:p w14:paraId="37DC0A04" w14:textId="77777777" w:rsidR="00E91067" w:rsidRPr="00C71FD3" w:rsidRDefault="00E91067" w:rsidP="00E91067">
      <w:pPr>
        <w:pStyle w:val="Standard"/>
        <w:widowControl/>
        <w:spacing w:line="360" w:lineRule="atLeast"/>
        <w:ind w:left="567"/>
        <w:jc w:val="both"/>
        <w:rPr>
          <w:rFonts w:ascii="Tahoma" w:hAnsi="Tahoma" w:cs="Tahoma"/>
          <w:sz w:val="22"/>
          <w:szCs w:val="22"/>
        </w:rPr>
      </w:pPr>
      <w:r w:rsidRPr="003127D6">
        <w:rPr>
          <w:rFonts w:ascii="Tahoma" w:hAnsi="Tahoma" w:cs="Tahoma"/>
          <w:b/>
          <w:sz w:val="22"/>
          <w:szCs w:val="22"/>
        </w:rPr>
        <w:t>10.12.2.</w:t>
      </w:r>
      <w:r w:rsidRPr="003127D6">
        <w:rPr>
          <w:rFonts w:ascii="Tahoma" w:hAnsi="Tahoma" w:cs="Tahoma"/>
          <w:bCs/>
          <w:sz w:val="22"/>
          <w:szCs w:val="22"/>
        </w:rPr>
        <w:t xml:space="preserve"> </w:t>
      </w:r>
      <w:r w:rsidRPr="003127D6">
        <w:rPr>
          <w:rFonts w:ascii="Tahoma" w:hAnsi="Tahoma" w:cs="Tahoma"/>
          <w:sz w:val="22"/>
          <w:szCs w:val="22"/>
        </w:rPr>
        <w:t>A negociaçã</w:t>
      </w:r>
      <w:r w:rsidRPr="00C71FD3">
        <w:rPr>
          <w:rFonts w:ascii="Tahoma" w:hAnsi="Tahoma" w:cs="Tahoma"/>
          <w:sz w:val="22"/>
          <w:szCs w:val="22"/>
        </w:rPr>
        <w:t>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0F790BA1" w14:textId="77777777" w:rsidR="00E91067" w:rsidRPr="00C71FD3" w:rsidRDefault="00E91067" w:rsidP="00E91067">
      <w:pPr>
        <w:pStyle w:val="Standard"/>
        <w:widowControl/>
        <w:spacing w:line="360" w:lineRule="atLeast"/>
        <w:ind w:left="567"/>
        <w:jc w:val="both"/>
        <w:rPr>
          <w:rFonts w:ascii="Tahoma" w:hAnsi="Tahoma" w:cs="Tahoma"/>
          <w:bCs/>
          <w:sz w:val="22"/>
          <w:szCs w:val="22"/>
        </w:rPr>
      </w:pPr>
    </w:p>
    <w:p w14:paraId="31BFE09A" w14:textId="77777777" w:rsidR="00E91067" w:rsidRPr="003127D6" w:rsidRDefault="00E91067" w:rsidP="00E91067">
      <w:pPr>
        <w:pStyle w:val="Standard"/>
        <w:widowControl/>
        <w:spacing w:line="360" w:lineRule="atLeast"/>
        <w:ind w:left="567"/>
        <w:jc w:val="both"/>
        <w:rPr>
          <w:rFonts w:ascii="Tahoma" w:hAnsi="Tahoma" w:cs="Tahoma"/>
          <w:bCs/>
          <w:sz w:val="22"/>
          <w:szCs w:val="22"/>
        </w:rPr>
      </w:pPr>
      <w:r w:rsidRPr="003127D6">
        <w:rPr>
          <w:rFonts w:ascii="Tahoma" w:hAnsi="Tahoma" w:cs="Tahoma"/>
          <w:b/>
          <w:sz w:val="22"/>
          <w:szCs w:val="22"/>
        </w:rPr>
        <w:t>10.12.3.</w:t>
      </w:r>
      <w:r w:rsidRPr="003127D6">
        <w:rPr>
          <w:rFonts w:ascii="Tahoma" w:hAnsi="Tahoma" w:cs="Tahoma"/>
          <w:bCs/>
          <w:sz w:val="22"/>
          <w:szCs w:val="22"/>
        </w:rPr>
        <w:t xml:space="preserve"> A negociação será realizada por meio do sistema e terá seu resultado divulgado a todas as licitantes e anexado aos autos do processo licitatório.</w:t>
      </w:r>
    </w:p>
    <w:p w14:paraId="291847DE" w14:textId="77777777" w:rsidR="00E91067" w:rsidRPr="003127D6" w:rsidRDefault="00E91067" w:rsidP="00E91067">
      <w:pPr>
        <w:pStyle w:val="Standard"/>
        <w:widowControl/>
        <w:spacing w:line="360" w:lineRule="atLeast"/>
        <w:ind w:left="567"/>
        <w:jc w:val="both"/>
        <w:rPr>
          <w:rFonts w:ascii="Tahoma" w:hAnsi="Tahoma" w:cs="Tahoma"/>
          <w:bCs/>
          <w:sz w:val="22"/>
          <w:szCs w:val="22"/>
        </w:rPr>
      </w:pPr>
    </w:p>
    <w:p w14:paraId="2389D3E9" w14:textId="77777777" w:rsidR="00E91067" w:rsidRPr="003127D6" w:rsidRDefault="00E91067" w:rsidP="00E91067">
      <w:pPr>
        <w:pStyle w:val="Standard"/>
        <w:widowControl/>
        <w:spacing w:line="360" w:lineRule="atLeast"/>
        <w:ind w:left="567"/>
        <w:jc w:val="both"/>
        <w:rPr>
          <w:rFonts w:ascii="Tahoma" w:hAnsi="Tahoma" w:cs="Tahoma"/>
          <w:bCs/>
          <w:sz w:val="22"/>
          <w:szCs w:val="22"/>
        </w:rPr>
      </w:pPr>
      <w:r w:rsidRPr="003127D6">
        <w:rPr>
          <w:rFonts w:ascii="Tahoma" w:hAnsi="Tahoma" w:cs="Tahoma"/>
          <w:b/>
          <w:sz w:val="22"/>
          <w:szCs w:val="22"/>
        </w:rPr>
        <w:t>10.12.4.</w:t>
      </w:r>
      <w:r w:rsidRPr="003127D6">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79935753" w14:textId="77777777" w:rsidR="00E91067" w:rsidRPr="003127D6" w:rsidRDefault="00E91067" w:rsidP="00E91067">
      <w:pPr>
        <w:pStyle w:val="Standard"/>
        <w:widowControl/>
        <w:spacing w:line="360" w:lineRule="atLeast"/>
        <w:ind w:left="567"/>
        <w:jc w:val="both"/>
        <w:rPr>
          <w:rFonts w:ascii="Tahoma" w:hAnsi="Tahoma" w:cs="Tahoma"/>
          <w:bCs/>
          <w:sz w:val="22"/>
          <w:szCs w:val="22"/>
        </w:rPr>
      </w:pPr>
    </w:p>
    <w:p w14:paraId="248A0882" w14:textId="77777777" w:rsidR="00E91067" w:rsidRPr="003127D6" w:rsidRDefault="00E91067" w:rsidP="00E91067">
      <w:pPr>
        <w:pStyle w:val="Standard"/>
        <w:widowControl/>
        <w:spacing w:line="360" w:lineRule="atLeast"/>
        <w:ind w:left="567"/>
        <w:jc w:val="both"/>
        <w:rPr>
          <w:rFonts w:ascii="Tahoma" w:hAnsi="Tahoma" w:cs="Tahoma"/>
          <w:bCs/>
          <w:sz w:val="22"/>
          <w:szCs w:val="22"/>
        </w:rPr>
      </w:pPr>
      <w:r w:rsidRPr="003127D6">
        <w:rPr>
          <w:rFonts w:ascii="Tahoma" w:hAnsi="Tahoma" w:cs="Tahoma"/>
          <w:b/>
          <w:sz w:val="22"/>
          <w:szCs w:val="22"/>
        </w:rPr>
        <w:t>10.12.5.</w:t>
      </w:r>
      <w:r w:rsidRPr="003127D6">
        <w:rPr>
          <w:rFonts w:ascii="Tahoma" w:hAnsi="Tahoma" w:cs="Tahoma"/>
          <w:bCs/>
          <w:sz w:val="22"/>
          <w:szCs w:val="22"/>
        </w:rPr>
        <w:t xml:space="preserve"> Constituem indício de inexequibilidade das propostas/lances valores inferiores a 50% (cinquenta por cento) do valor orçado pela Administração.</w:t>
      </w:r>
    </w:p>
    <w:p w14:paraId="5E7538B8" w14:textId="77777777" w:rsidR="00E91067" w:rsidRPr="003127D6" w:rsidRDefault="00E91067" w:rsidP="00E91067">
      <w:pPr>
        <w:pStyle w:val="Standard"/>
        <w:widowControl/>
        <w:spacing w:line="360" w:lineRule="atLeast"/>
        <w:ind w:left="567"/>
        <w:jc w:val="both"/>
        <w:rPr>
          <w:rFonts w:ascii="Tahoma" w:hAnsi="Tahoma" w:cs="Tahoma"/>
          <w:bCs/>
          <w:sz w:val="22"/>
          <w:szCs w:val="22"/>
        </w:rPr>
      </w:pPr>
    </w:p>
    <w:p w14:paraId="520DCE59" w14:textId="77777777" w:rsidR="00E91067" w:rsidRPr="003127D6" w:rsidRDefault="00E91067" w:rsidP="00E91067">
      <w:pPr>
        <w:pStyle w:val="Standard"/>
        <w:widowControl/>
        <w:spacing w:line="360" w:lineRule="atLeast"/>
        <w:ind w:left="1134"/>
        <w:jc w:val="both"/>
        <w:rPr>
          <w:rFonts w:ascii="Tahoma" w:hAnsi="Tahoma" w:cs="Tahoma"/>
          <w:bCs/>
          <w:sz w:val="22"/>
          <w:szCs w:val="22"/>
        </w:rPr>
      </w:pPr>
      <w:r w:rsidRPr="003127D6">
        <w:rPr>
          <w:rFonts w:ascii="Tahoma" w:hAnsi="Tahoma" w:cs="Tahoma"/>
          <w:b/>
          <w:sz w:val="22"/>
          <w:szCs w:val="22"/>
        </w:rPr>
        <w:t>10.12.5.1.</w:t>
      </w:r>
      <w:r w:rsidRPr="003127D6">
        <w:rPr>
          <w:rFonts w:ascii="Tahoma" w:hAnsi="Tahoma" w:cs="Tahoma"/>
          <w:bCs/>
          <w:sz w:val="22"/>
          <w:szCs w:val="22"/>
        </w:rPr>
        <w:t xml:space="preserve"> Em relação a lances com indício de inexequibilidade o sistema gera alertas quando: (I) o lance estiver abaixo de 50% do valor estimado; e (II) o lance estiver abaixo de 50% do último lance ofertado pelo fornecedor.</w:t>
      </w:r>
    </w:p>
    <w:p w14:paraId="76B20E8F" w14:textId="77777777" w:rsidR="00E91067" w:rsidRPr="003127D6" w:rsidRDefault="00E91067" w:rsidP="00E91067">
      <w:pPr>
        <w:pStyle w:val="Standard"/>
        <w:widowControl/>
        <w:spacing w:line="360" w:lineRule="atLeast"/>
        <w:ind w:left="1134"/>
        <w:jc w:val="both"/>
        <w:rPr>
          <w:rFonts w:ascii="Tahoma" w:hAnsi="Tahoma" w:cs="Tahoma"/>
          <w:bCs/>
          <w:sz w:val="22"/>
          <w:szCs w:val="22"/>
        </w:rPr>
      </w:pPr>
    </w:p>
    <w:p w14:paraId="27E5892C" w14:textId="77777777" w:rsidR="00E91067" w:rsidRPr="00C71FD3" w:rsidRDefault="00E91067" w:rsidP="00E91067">
      <w:pPr>
        <w:pStyle w:val="Standard"/>
        <w:widowControl/>
        <w:spacing w:line="360" w:lineRule="atLeast"/>
        <w:ind w:left="1134"/>
        <w:jc w:val="both"/>
        <w:rPr>
          <w:rFonts w:ascii="Tahoma" w:hAnsi="Tahoma" w:cs="Tahoma"/>
          <w:bCs/>
          <w:sz w:val="22"/>
          <w:szCs w:val="22"/>
        </w:rPr>
      </w:pPr>
      <w:r w:rsidRPr="003127D6">
        <w:rPr>
          <w:rFonts w:ascii="Tahoma" w:hAnsi="Tahoma" w:cs="Tahoma"/>
          <w:b/>
          <w:sz w:val="22"/>
          <w:szCs w:val="22"/>
        </w:rPr>
        <w:t>10.12.5.2.</w:t>
      </w:r>
      <w:r w:rsidRPr="003127D6">
        <w:rPr>
          <w:rFonts w:ascii="Tahoma" w:hAnsi="Tahoma" w:cs="Tahoma"/>
          <w:bCs/>
          <w:sz w:val="22"/>
          <w:szCs w:val="22"/>
        </w:rPr>
        <w:t xml:space="preserve"> Nas hipóteses do subitem </w:t>
      </w:r>
      <w:r w:rsidRPr="003127D6">
        <w:rPr>
          <w:rFonts w:ascii="Tahoma" w:hAnsi="Tahoma" w:cs="Tahoma"/>
          <w:b/>
          <w:sz w:val="22"/>
          <w:szCs w:val="22"/>
        </w:rPr>
        <w:t>10.12.5.1</w:t>
      </w:r>
      <w:r w:rsidRPr="003127D6">
        <w:rPr>
          <w:rFonts w:ascii="Tahoma" w:hAnsi="Tahoma" w:cs="Tahoma"/>
          <w:bCs/>
          <w:sz w:val="22"/>
          <w:szCs w:val="22"/>
        </w:rPr>
        <w:t xml:space="preserve"> o sistema emite alerta para que o fornecedor possa confirmar o lance caso tenha certeza do valor ofertado e que poderá cumprir com todas as obrigações contr</w:t>
      </w:r>
      <w:r w:rsidRPr="00C71FD3">
        <w:rPr>
          <w:rFonts w:ascii="Tahoma" w:hAnsi="Tahoma" w:cs="Tahoma"/>
          <w:bCs/>
          <w:sz w:val="22"/>
          <w:szCs w:val="22"/>
        </w:rPr>
        <w:t>atuais ou cancelar o lance e corrigir o valor.</w:t>
      </w:r>
    </w:p>
    <w:p w14:paraId="47382026" w14:textId="77777777" w:rsidR="00471A6B" w:rsidRDefault="00471A6B" w:rsidP="00471A6B">
      <w:pPr>
        <w:pStyle w:val="Standard"/>
        <w:widowControl/>
        <w:spacing w:line="360" w:lineRule="atLeast"/>
        <w:jc w:val="both"/>
      </w:pPr>
    </w:p>
    <w:p w14:paraId="3FD398C2" w14:textId="409E393B" w:rsidR="0034504D" w:rsidRPr="00C71FD3" w:rsidRDefault="00471A6B" w:rsidP="0034504D">
      <w:pPr>
        <w:pStyle w:val="Default"/>
        <w:spacing w:line="360" w:lineRule="atLeast"/>
        <w:jc w:val="both"/>
        <w:rPr>
          <w:bCs/>
          <w:sz w:val="22"/>
          <w:szCs w:val="22"/>
        </w:rPr>
      </w:pPr>
      <w:r w:rsidRPr="00C71FD3">
        <w:rPr>
          <w:b/>
          <w:sz w:val="22"/>
          <w:szCs w:val="22"/>
        </w:rPr>
        <w:t>10.1</w:t>
      </w:r>
      <w:r w:rsidR="007D74D7">
        <w:rPr>
          <w:b/>
          <w:sz w:val="22"/>
          <w:szCs w:val="22"/>
        </w:rPr>
        <w:t>3</w:t>
      </w:r>
      <w:r w:rsidRPr="00C71FD3">
        <w:rPr>
          <w:b/>
          <w:sz w:val="22"/>
          <w:szCs w:val="22"/>
        </w:rPr>
        <w:t>.</w:t>
      </w:r>
      <w:r w:rsidRPr="00C71FD3">
        <w:rPr>
          <w:bCs/>
          <w:sz w:val="22"/>
          <w:szCs w:val="22"/>
        </w:rPr>
        <w:t xml:space="preserve"> </w:t>
      </w:r>
      <w:r w:rsidRPr="00C71FD3">
        <w:rPr>
          <w:sz w:val="22"/>
          <w:szCs w:val="22"/>
        </w:rPr>
        <w:t xml:space="preserve">A </w:t>
      </w:r>
      <w:r w:rsidRPr="00C71FD3">
        <w:rPr>
          <w:bCs/>
          <w:sz w:val="22"/>
          <w:szCs w:val="22"/>
          <w:u w:val="single"/>
        </w:rPr>
        <w:t>licitante provisoriamente vencedora (arrematante) deverá env</w:t>
      </w:r>
      <w:r w:rsidRPr="00057B6A">
        <w:rPr>
          <w:bCs/>
          <w:sz w:val="22"/>
          <w:szCs w:val="22"/>
          <w:u w:val="single"/>
        </w:rPr>
        <w:t>iar a proposta escrita</w:t>
      </w:r>
      <w:r w:rsidRPr="00057B6A">
        <w:rPr>
          <w:bCs/>
          <w:sz w:val="22"/>
          <w:szCs w:val="22"/>
        </w:rPr>
        <w:t>,</w:t>
      </w:r>
      <w:r w:rsidRPr="00C71FD3">
        <w:rPr>
          <w:bCs/>
          <w:sz w:val="22"/>
          <w:szCs w:val="22"/>
        </w:rPr>
        <w:t xml:space="preserve"> conforme indicado no subitem </w:t>
      </w:r>
      <w:r w:rsidRPr="00C71FD3">
        <w:rPr>
          <w:b/>
          <w:sz w:val="22"/>
          <w:szCs w:val="22"/>
        </w:rPr>
        <w:t>9.3</w:t>
      </w:r>
      <w:r w:rsidRPr="00C71FD3">
        <w:rPr>
          <w:bCs/>
          <w:sz w:val="22"/>
          <w:szCs w:val="22"/>
        </w:rPr>
        <w:t xml:space="preserve">, e, se necessário, os documentos complementares solicitados no </w:t>
      </w:r>
      <w:r w:rsidRPr="00057B6A">
        <w:rPr>
          <w:b/>
          <w:sz w:val="22"/>
          <w:szCs w:val="22"/>
        </w:rPr>
        <w:t>Item 1</w:t>
      </w:r>
      <w:r w:rsidRPr="00057B6A">
        <w:rPr>
          <w:bCs/>
          <w:sz w:val="22"/>
          <w:szCs w:val="22"/>
        </w:rPr>
        <w:t xml:space="preserve"> do Anexo I,</w:t>
      </w:r>
      <w:r w:rsidRPr="00057B6A">
        <w:rPr>
          <w:b/>
          <w:sz w:val="22"/>
          <w:szCs w:val="22"/>
        </w:rPr>
        <w:t xml:space="preserve"> </w:t>
      </w:r>
      <w:r w:rsidRPr="00057B6A">
        <w:rPr>
          <w:bCs/>
          <w:sz w:val="22"/>
          <w:szCs w:val="22"/>
        </w:rPr>
        <w:t>por meio do sistema,</w:t>
      </w:r>
      <w:r w:rsidRPr="00057B6A">
        <w:rPr>
          <w:b/>
          <w:bCs/>
          <w:sz w:val="22"/>
          <w:szCs w:val="22"/>
        </w:rPr>
        <w:t xml:space="preserve"> </w:t>
      </w:r>
      <w:r w:rsidRPr="00057B6A">
        <w:rPr>
          <w:b/>
          <w:sz w:val="22"/>
          <w:szCs w:val="22"/>
        </w:rPr>
        <w:t>até o dia útil subsequente ao da solicitação do(a) Pregoeiro(a) no si</w:t>
      </w:r>
      <w:r w:rsidRPr="009A6CCD">
        <w:rPr>
          <w:b/>
          <w:sz w:val="22"/>
          <w:szCs w:val="22"/>
        </w:rPr>
        <w:t>stema</w:t>
      </w:r>
      <w:r w:rsidRPr="009A6CCD">
        <w:rPr>
          <w:bCs/>
          <w:sz w:val="22"/>
          <w:szCs w:val="22"/>
        </w:rPr>
        <w:t xml:space="preserve">, </w:t>
      </w:r>
      <w:bookmarkStart w:id="17" w:name="_Hlk156826893"/>
      <w:r w:rsidR="0034504D" w:rsidRPr="009A6CCD">
        <w:rPr>
          <w:bCs/>
          <w:sz w:val="22"/>
          <w:szCs w:val="22"/>
        </w:rPr>
        <w:t>prorrogável por igual período, por solicitação justificada da licitante, devidamente aceita, ou de ofício pelo(a) Pregoeiro(a) quando constatada a insuficiência do prazo estabelecido.</w:t>
      </w:r>
    </w:p>
    <w:bookmarkEnd w:id="17"/>
    <w:p w14:paraId="57C41795" w14:textId="3398261D" w:rsidR="00471A6B" w:rsidRPr="00C71FD3" w:rsidRDefault="00471A6B" w:rsidP="00471A6B">
      <w:pPr>
        <w:pStyle w:val="Standard"/>
        <w:widowControl/>
        <w:spacing w:line="360" w:lineRule="atLeast"/>
        <w:jc w:val="both"/>
        <w:rPr>
          <w:rFonts w:ascii="Tahoma" w:hAnsi="Tahoma" w:cs="Tahoma"/>
          <w:bCs/>
          <w:sz w:val="22"/>
          <w:szCs w:val="22"/>
        </w:rPr>
      </w:pPr>
    </w:p>
    <w:p w14:paraId="18C98B25" w14:textId="3E4934B2" w:rsidR="00471A6B" w:rsidRPr="00C71FD3" w:rsidRDefault="00471A6B" w:rsidP="00471A6B">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7D74D7">
        <w:rPr>
          <w:rFonts w:ascii="Tahoma" w:hAnsi="Tahoma" w:cs="Tahoma"/>
          <w:b/>
          <w:bCs/>
          <w:sz w:val="22"/>
          <w:szCs w:val="22"/>
        </w:rPr>
        <w:t>3</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06EBC005" w14:textId="77777777" w:rsidR="00471A6B" w:rsidRPr="00C71FD3" w:rsidRDefault="00471A6B" w:rsidP="00471A6B">
      <w:pPr>
        <w:pStyle w:val="Standard"/>
        <w:widowControl/>
        <w:spacing w:line="360" w:lineRule="atLeast"/>
        <w:jc w:val="both"/>
        <w:rPr>
          <w:rFonts w:ascii="Tahoma" w:hAnsi="Tahoma" w:cs="Tahoma"/>
          <w:bCs/>
          <w:sz w:val="22"/>
          <w:szCs w:val="22"/>
          <w:u w:val="single"/>
        </w:rPr>
      </w:pPr>
    </w:p>
    <w:p w14:paraId="1D322E6D" w14:textId="15464826" w:rsidR="00471A6B" w:rsidRPr="00C71FD3" w:rsidRDefault="00471A6B" w:rsidP="00471A6B">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7D74D7">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92BBE53" w14:textId="77777777" w:rsidR="00471A6B" w:rsidRPr="00C71FD3" w:rsidRDefault="00471A6B" w:rsidP="00471A6B">
      <w:pPr>
        <w:pStyle w:val="Cabealho"/>
        <w:spacing w:line="360" w:lineRule="atLeast"/>
      </w:pPr>
    </w:p>
    <w:p w14:paraId="2101134D" w14:textId="77777777" w:rsidR="007D74D7" w:rsidRPr="00C71FD3" w:rsidRDefault="007D74D7" w:rsidP="007D74D7">
      <w:pPr>
        <w:pStyle w:val="modelo"/>
        <w:widowControl/>
        <w:spacing w:line="360" w:lineRule="atLeast"/>
        <w:ind w:left="567"/>
        <w:rPr>
          <w:rFonts w:ascii="Tahoma" w:hAnsi="Tahoma" w:cs="Tahoma"/>
          <w:sz w:val="22"/>
          <w:szCs w:val="22"/>
        </w:rPr>
      </w:pPr>
      <w:r w:rsidRPr="0044065E">
        <w:rPr>
          <w:rFonts w:ascii="Tahoma" w:hAnsi="Tahoma" w:cs="Tahoma"/>
          <w:b/>
          <w:sz w:val="22"/>
          <w:szCs w:val="22"/>
        </w:rPr>
        <w:t>10.14.1.</w:t>
      </w:r>
      <w:r w:rsidRPr="0044065E">
        <w:rPr>
          <w:rFonts w:ascii="Tahoma" w:hAnsi="Tahoma" w:cs="Tahoma"/>
          <w:sz w:val="22"/>
          <w:szCs w:val="22"/>
        </w:rPr>
        <w:t xml:space="preserve"> Em caso de propostas intermediárias empatadas, serão utilizados os critérios de desempate definidos n</w:t>
      </w:r>
      <w:r w:rsidRPr="0044065E">
        <w:rPr>
          <w:rFonts w:ascii="Tahoma" w:hAnsi="Tahoma" w:cs="Tahoma"/>
          <w:bCs/>
          <w:sz w:val="22"/>
          <w:szCs w:val="22"/>
        </w:rPr>
        <w:t xml:space="preserve">o subitem </w:t>
      </w:r>
      <w:r w:rsidRPr="0044065E">
        <w:rPr>
          <w:rFonts w:ascii="Tahoma" w:hAnsi="Tahoma" w:cs="Tahoma"/>
          <w:b/>
          <w:sz w:val="22"/>
          <w:szCs w:val="22"/>
        </w:rPr>
        <w:t>10.10</w:t>
      </w:r>
      <w:r w:rsidRPr="0044065E">
        <w:rPr>
          <w:rFonts w:ascii="Tahoma" w:hAnsi="Tahoma" w:cs="Tahoma"/>
          <w:sz w:val="22"/>
          <w:szCs w:val="22"/>
        </w:rPr>
        <w:t>.</w:t>
      </w:r>
    </w:p>
    <w:p w14:paraId="14AB76E3" w14:textId="77777777" w:rsidR="00471A6B" w:rsidRPr="00C71FD3" w:rsidRDefault="00471A6B" w:rsidP="00471A6B">
      <w:pPr>
        <w:pStyle w:val="Cabealho"/>
        <w:spacing w:line="360" w:lineRule="atLeast"/>
      </w:pPr>
    </w:p>
    <w:p w14:paraId="10FCACF2" w14:textId="30375E74" w:rsidR="00471A6B" w:rsidRPr="00C71FD3" w:rsidRDefault="00471A6B" w:rsidP="00471A6B">
      <w:pPr>
        <w:widowControl/>
        <w:spacing w:line="360" w:lineRule="atLeast"/>
        <w:jc w:val="both"/>
        <w:rPr>
          <w:rFonts w:ascii="Tahoma" w:hAnsi="Tahoma" w:cs="Tahoma"/>
          <w:bCs/>
          <w:sz w:val="22"/>
          <w:szCs w:val="22"/>
        </w:rPr>
      </w:pPr>
      <w:r w:rsidRPr="00C71FD3">
        <w:rPr>
          <w:rFonts w:ascii="Tahoma" w:hAnsi="Tahoma" w:cs="Tahoma"/>
          <w:b/>
          <w:bCs/>
          <w:sz w:val="22"/>
          <w:szCs w:val="22"/>
        </w:rPr>
        <w:t>10.1</w:t>
      </w:r>
      <w:r w:rsidR="007D74D7">
        <w:rPr>
          <w:rFonts w:ascii="Tahoma" w:hAnsi="Tahoma" w:cs="Tahoma"/>
          <w:b/>
          <w:bCs/>
          <w:sz w:val="22"/>
          <w:szCs w:val="22"/>
        </w:rPr>
        <w:t>5</w:t>
      </w:r>
      <w:r w:rsidRPr="00C71FD3">
        <w:rPr>
          <w:rFonts w:ascii="Tahoma" w:hAnsi="Tahoma" w:cs="Tahoma"/>
          <w:b/>
          <w:bCs/>
          <w:sz w:val="22"/>
          <w:szCs w:val="22"/>
        </w:rPr>
        <w:t xml:space="preserve">. </w:t>
      </w:r>
      <w:r w:rsidRPr="00C71FD3">
        <w:rPr>
          <w:rFonts w:ascii="Tahoma" w:hAnsi="Tahoma" w:cs="Tahoma"/>
          <w:bCs/>
          <w:sz w:val="22"/>
          <w:szCs w:val="22"/>
        </w:rPr>
        <w:t>Na hipótese de necessidade de suspensão da sessão pública para a realização de diligências,</w:t>
      </w:r>
    </w:p>
    <w:p w14:paraId="5CD2ACDF" w14:textId="77777777" w:rsidR="0034504D" w:rsidRPr="00C71FD3" w:rsidRDefault="00471A6B" w:rsidP="0034504D">
      <w:pPr>
        <w:widowControl/>
        <w:spacing w:line="360" w:lineRule="atLeast"/>
        <w:jc w:val="both"/>
        <w:rPr>
          <w:rFonts w:ascii="Tahoma" w:hAnsi="Tahoma" w:cs="Tahoma"/>
          <w:bCs/>
          <w:sz w:val="22"/>
          <w:szCs w:val="22"/>
        </w:rPr>
      </w:pPr>
      <w:r w:rsidRPr="00C71FD3">
        <w:rPr>
          <w:rFonts w:ascii="Tahoma" w:hAnsi="Tahoma" w:cs="Tahoma"/>
          <w:bCs/>
          <w:sz w:val="22"/>
          <w:szCs w:val="22"/>
        </w:rPr>
        <w:t xml:space="preserve">com vistas ao saneamento de proposta e/ou documentos de habilitação, o seu reinício somente poderá ocorrer mediante aviso prévio no sistema com, no mínimo, 24 (vinte e quatro) horas de </w:t>
      </w:r>
      <w:r w:rsidRPr="009A6CCD">
        <w:rPr>
          <w:rFonts w:ascii="Tahoma" w:hAnsi="Tahoma" w:cs="Tahoma"/>
          <w:bCs/>
          <w:sz w:val="22"/>
          <w:szCs w:val="22"/>
        </w:rPr>
        <w:t xml:space="preserve">antecedência, </w:t>
      </w:r>
      <w:bookmarkStart w:id="18" w:name="_Hlk154670555"/>
      <w:bookmarkStart w:id="19" w:name="_Hlk156828884"/>
      <w:r w:rsidR="0034504D" w:rsidRPr="009A6CCD">
        <w:rPr>
          <w:rFonts w:ascii="Tahoma" w:hAnsi="Tahoma" w:cs="Tahoma"/>
          <w:bCs/>
          <w:sz w:val="22"/>
          <w:szCs w:val="22"/>
        </w:rPr>
        <w:t>para fins d</w:t>
      </w:r>
      <w:r w:rsidR="0034504D" w:rsidRPr="009A6CCD">
        <w:rPr>
          <w:rFonts w:ascii="Tahoma" w:hAnsi="Tahoma" w:cs="Tahoma"/>
          <w:color w:val="000000"/>
          <w:sz w:val="22"/>
          <w:szCs w:val="22"/>
        </w:rPr>
        <w:t>e julgamento de proposta ou de habilitação</w:t>
      </w:r>
      <w:bookmarkEnd w:id="18"/>
      <w:r w:rsidR="0034504D" w:rsidRPr="009A6CCD">
        <w:rPr>
          <w:rFonts w:ascii="Tahoma" w:hAnsi="Tahoma" w:cs="Tahoma"/>
          <w:bCs/>
          <w:sz w:val="22"/>
          <w:szCs w:val="22"/>
        </w:rPr>
        <w:t>, e</w:t>
      </w:r>
      <w:r w:rsidR="0034504D" w:rsidRPr="00C71FD3">
        <w:rPr>
          <w:rFonts w:ascii="Tahoma" w:hAnsi="Tahoma" w:cs="Tahoma"/>
          <w:bCs/>
          <w:sz w:val="22"/>
          <w:szCs w:val="22"/>
        </w:rPr>
        <w:t xml:space="preserve"> a ocorrência será registrada em ata.</w:t>
      </w:r>
    </w:p>
    <w:bookmarkEnd w:id="19"/>
    <w:p w14:paraId="39902897" w14:textId="193ECB58" w:rsidR="005548DF" w:rsidRPr="00C71FD3" w:rsidRDefault="005548DF" w:rsidP="005548DF">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74DBF73D" w14:textId="76C3ACAC"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Para julgamento das propostas, </w:t>
      </w:r>
      <w:r w:rsidRPr="007812A2">
        <w:rPr>
          <w:rFonts w:ascii="Tahoma" w:hAnsi="Tahoma" w:cs="Tahoma"/>
          <w:color w:val="000000"/>
          <w:sz w:val="22"/>
          <w:szCs w:val="22"/>
        </w:rPr>
        <w:t xml:space="preserve">será adotado o critério de </w:t>
      </w:r>
      <w:r w:rsidR="00F1780C" w:rsidRPr="009A6CCD">
        <w:rPr>
          <w:rFonts w:ascii="Tahoma" w:hAnsi="Tahoma" w:cs="Tahoma"/>
          <w:b/>
          <w:color w:val="000000"/>
          <w:sz w:val="22"/>
          <w:szCs w:val="22"/>
        </w:rPr>
        <w:t>MENOR PREÇO GLOBAL POR LOTE</w:t>
      </w:r>
      <w:r w:rsidRPr="009A6CCD">
        <w:rPr>
          <w:rFonts w:ascii="Tahoma" w:hAnsi="Tahoma" w:cs="Tahoma"/>
          <w:bCs/>
          <w:color w:val="000000"/>
          <w:sz w:val="22"/>
          <w:szCs w:val="22"/>
        </w:rPr>
        <w:t>,</w:t>
      </w:r>
      <w:r w:rsidRPr="009A6CCD">
        <w:rPr>
          <w:rFonts w:ascii="Tahoma" w:hAnsi="Tahoma" w:cs="Tahoma"/>
          <w:color w:val="000000"/>
          <w:sz w:val="22"/>
          <w:szCs w:val="22"/>
        </w:rPr>
        <w:t xml:space="preserve"> observadas as condições definidas neste edital.</w:t>
      </w:r>
    </w:p>
    <w:p w14:paraId="35A8C8E3" w14:textId="77777777" w:rsidR="00253A04" w:rsidRPr="00C71FD3" w:rsidRDefault="00253A04" w:rsidP="00253A04">
      <w:pPr>
        <w:widowControl/>
        <w:spacing w:line="360" w:lineRule="atLeast"/>
        <w:ind w:left="709"/>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2FFB7F18" w14:textId="77777777" w:rsidR="00F1780C" w:rsidRPr="009A6CCD" w:rsidRDefault="00F1780C" w:rsidP="00F1780C">
      <w:pPr>
        <w:pStyle w:val="Standard"/>
        <w:widowControl/>
        <w:spacing w:line="360" w:lineRule="exact"/>
        <w:ind w:left="567"/>
        <w:jc w:val="both"/>
        <w:rPr>
          <w:rFonts w:ascii="Tahoma" w:hAnsi="Tahoma" w:cs="Tahoma"/>
          <w:sz w:val="22"/>
          <w:szCs w:val="22"/>
        </w:rPr>
      </w:pPr>
      <w:bookmarkStart w:id="20" w:name="_Hlk121589197"/>
      <w:r w:rsidRPr="009A6CCD">
        <w:rPr>
          <w:rFonts w:ascii="Tahoma" w:hAnsi="Tahoma" w:cs="Tahoma"/>
          <w:b/>
          <w:sz w:val="22"/>
          <w:szCs w:val="22"/>
        </w:rPr>
        <w:t>11.2.6.</w:t>
      </w:r>
      <w:r w:rsidRPr="009A6CCD">
        <w:rPr>
          <w:rFonts w:ascii="Tahoma" w:hAnsi="Tahoma" w:cs="Tahoma"/>
          <w:sz w:val="22"/>
          <w:szCs w:val="22"/>
        </w:rPr>
        <w:t xml:space="preserve"> que deixarem de apresentar preço para qualquer item que compõe o lote;</w:t>
      </w:r>
    </w:p>
    <w:p w14:paraId="5E478CCA" w14:textId="77777777" w:rsidR="00F1780C" w:rsidRPr="009A6CCD" w:rsidRDefault="00F1780C" w:rsidP="00F1780C">
      <w:pPr>
        <w:pStyle w:val="Standard"/>
        <w:widowControl/>
        <w:spacing w:line="360" w:lineRule="exact"/>
        <w:ind w:left="567"/>
        <w:jc w:val="both"/>
        <w:rPr>
          <w:rFonts w:ascii="Tahoma" w:hAnsi="Tahoma" w:cs="Tahoma"/>
          <w:b/>
          <w:sz w:val="22"/>
          <w:szCs w:val="22"/>
        </w:rPr>
      </w:pPr>
    </w:p>
    <w:p w14:paraId="79F10FC0" w14:textId="77777777" w:rsidR="00F1780C" w:rsidRPr="009A6CCD" w:rsidRDefault="00F1780C" w:rsidP="00F1780C">
      <w:pPr>
        <w:pStyle w:val="Standard"/>
        <w:widowControl/>
        <w:spacing w:line="360" w:lineRule="exact"/>
        <w:ind w:left="567"/>
        <w:jc w:val="both"/>
        <w:rPr>
          <w:rFonts w:ascii="Tahoma" w:hAnsi="Tahoma" w:cs="Tahoma"/>
          <w:sz w:val="22"/>
          <w:szCs w:val="22"/>
        </w:rPr>
      </w:pPr>
      <w:r w:rsidRPr="009A6CCD">
        <w:rPr>
          <w:rFonts w:ascii="Tahoma" w:hAnsi="Tahoma" w:cs="Tahoma"/>
          <w:b/>
          <w:sz w:val="22"/>
          <w:szCs w:val="22"/>
        </w:rPr>
        <w:t>11.2.7.</w:t>
      </w:r>
      <w:r w:rsidRPr="009A6CCD">
        <w:rPr>
          <w:rFonts w:ascii="Tahoma" w:hAnsi="Tahoma" w:cs="Tahoma"/>
          <w:sz w:val="22"/>
          <w:szCs w:val="22"/>
        </w:rPr>
        <w:t xml:space="preserve"> das licitantes que não responderem às diligências, quando solicitadas, dentro do prazo estabelecido.</w:t>
      </w:r>
    </w:p>
    <w:bookmarkEnd w:id="20"/>
    <w:p w14:paraId="097B21D3" w14:textId="77777777" w:rsidR="00253A04" w:rsidRPr="009A6CCD" w:rsidRDefault="00253A04" w:rsidP="00253A04">
      <w:pPr>
        <w:pStyle w:val="modelo"/>
        <w:widowControl/>
        <w:tabs>
          <w:tab w:val="clear" w:pos="4419"/>
          <w:tab w:val="clear" w:pos="8838"/>
        </w:tabs>
        <w:spacing w:line="360" w:lineRule="atLeast"/>
        <w:rPr>
          <w:rFonts w:ascii="Tahoma" w:hAnsi="Tahoma" w:cs="Tahoma"/>
          <w:sz w:val="22"/>
          <w:szCs w:val="22"/>
        </w:rPr>
      </w:pPr>
    </w:p>
    <w:p w14:paraId="1CBE1DF9" w14:textId="393132DE" w:rsidR="004A2017" w:rsidRPr="009A6CCD" w:rsidRDefault="00253A04" w:rsidP="004A2017">
      <w:pPr>
        <w:pStyle w:val="NormalWeb"/>
        <w:spacing w:before="0" w:after="0" w:line="360" w:lineRule="atLeast"/>
        <w:jc w:val="both"/>
        <w:rPr>
          <w:rFonts w:ascii="Tahoma" w:hAnsi="Tahoma" w:cs="Tahoma"/>
          <w:sz w:val="22"/>
          <w:szCs w:val="22"/>
        </w:rPr>
      </w:pPr>
      <w:r w:rsidRPr="009A6CCD">
        <w:rPr>
          <w:rFonts w:ascii="Tahoma" w:hAnsi="Tahoma" w:cs="Tahoma"/>
          <w:b/>
          <w:color w:val="000000"/>
          <w:sz w:val="22"/>
          <w:szCs w:val="22"/>
        </w:rPr>
        <w:t>11.3.</w:t>
      </w:r>
      <w:r w:rsidRPr="009A6CCD">
        <w:rPr>
          <w:rFonts w:ascii="Tahoma" w:hAnsi="Tahoma" w:cs="Tahoma"/>
          <w:color w:val="000000"/>
          <w:sz w:val="22"/>
          <w:szCs w:val="22"/>
        </w:rPr>
        <w:t xml:space="preserve"> </w:t>
      </w:r>
      <w:r w:rsidRPr="009A6CCD">
        <w:rPr>
          <w:rFonts w:ascii="Tahoma" w:hAnsi="Tahoma" w:cs="Tahoma"/>
          <w:color w:val="000000"/>
          <w:kern w:val="0"/>
          <w:sz w:val="22"/>
          <w:szCs w:val="22"/>
          <w:lang w:eastAsia="pt-BR"/>
        </w:rPr>
        <w:t xml:space="preserve">Serão </w:t>
      </w:r>
      <w:r w:rsidRPr="009A6CCD">
        <w:rPr>
          <w:rFonts w:ascii="Tahoma" w:hAnsi="Tahoma" w:cs="Tahoma"/>
          <w:b/>
          <w:bCs/>
          <w:color w:val="000000"/>
          <w:kern w:val="0"/>
          <w:sz w:val="22"/>
          <w:szCs w:val="22"/>
          <w:lang w:eastAsia="pt-BR"/>
        </w:rPr>
        <w:t>DESCLASSIFICADOS</w:t>
      </w:r>
      <w:r w:rsidRPr="009A6CCD">
        <w:rPr>
          <w:rFonts w:ascii="Tahoma" w:hAnsi="Tahoma" w:cs="Tahoma"/>
          <w:color w:val="000000"/>
          <w:kern w:val="0"/>
          <w:sz w:val="22"/>
          <w:szCs w:val="22"/>
          <w:lang w:eastAsia="pt-BR"/>
        </w:rPr>
        <w:t xml:space="preserve"> os lances finais e, na inexistência de lances, as propostas finais que apresent</w:t>
      </w:r>
      <w:r w:rsidR="008F58D4" w:rsidRPr="009A6CCD">
        <w:rPr>
          <w:rFonts w:ascii="Tahoma" w:hAnsi="Tahoma" w:cs="Tahoma"/>
          <w:color w:val="000000"/>
          <w:kern w:val="0"/>
          <w:sz w:val="22"/>
          <w:szCs w:val="22"/>
          <w:lang w:eastAsia="pt-BR"/>
        </w:rPr>
        <w:t>ar</w:t>
      </w:r>
      <w:r w:rsidRPr="009A6CCD">
        <w:rPr>
          <w:rFonts w:ascii="Tahoma" w:hAnsi="Tahoma" w:cs="Tahoma"/>
          <w:color w:val="000000"/>
          <w:kern w:val="0"/>
          <w:sz w:val="22"/>
          <w:szCs w:val="22"/>
          <w:lang w:eastAsia="pt-BR"/>
        </w:rPr>
        <w:t xml:space="preserve">em preços excessivos, ou seja, superiores ao(s) valor(es) máximo(s) aceitável(eis) para o </w:t>
      </w:r>
      <w:r w:rsidR="00F1780C" w:rsidRPr="009A6CCD">
        <w:rPr>
          <w:rFonts w:ascii="Tahoma" w:hAnsi="Tahoma" w:cs="Tahoma"/>
          <w:color w:val="000000"/>
          <w:kern w:val="0"/>
          <w:sz w:val="22"/>
          <w:szCs w:val="22"/>
          <w:lang w:eastAsia="pt-BR"/>
        </w:rPr>
        <w:t>lote</w:t>
      </w:r>
      <w:r w:rsidRPr="009A6CCD">
        <w:rPr>
          <w:rFonts w:ascii="Tahoma" w:hAnsi="Tahoma" w:cs="Tahoma"/>
          <w:color w:val="000000"/>
          <w:kern w:val="0"/>
          <w:sz w:val="22"/>
          <w:szCs w:val="22"/>
          <w:lang w:eastAsia="pt-BR"/>
        </w:rPr>
        <w:t xml:space="preserve"> pelo Município, constante(s) </w:t>
      </w:r>
      <w:bookmarkStart w:id="21" w:name="_Hlk127637616"/>
      <w:r w:rsidR="004A2017" w:rsidRPr="009A6CCD">
        <w:rPr>
          <w:rFonts w:ascii="Tahoma" w:hAnsi="Tahoma" w:cs="Tahoma"/>
          <w:color w:val="000000"/>
          <w:kern w:val="0"/>
          <w:sz w:val="22"/>
          <w:szCs w:val="22"/>
          <w:lang w:eastAsia="pt-BR"/>
        </w:rPr>
        <w:t>do Anexo II deste edital</w:t>
      </w:r>
      <w:bookmarkEnd w:id="21"/>
      <w:r w:rsidR="004A2017" w:rsidRPr="009A6CCD">
        <w:rPr>
          <w:rFonts w:ascii="Tahoma" w:hAnsi="Tahoma" w:cs="Tahoma"/>
          <w:color w:val="000000"/>
          <w:kern w:val="0"/>
          <w:sz w:val="22"/>
          <w:szCs w:val="22"/>
          <w:lang w:eastAsia="pt-BR"/>
        </w:rPr>
        <w:t>.</w:t>
      </w:r>
    </w:p>
    <w:p w14:paraId="04816C43" w14:textId="44909028" w:rsidR="00253A04" w:rsidRPr="009A6CCD"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28BD2D66"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9A6CCD">
        <w:rPr>
          <w:rFonts w:ascii="Tahoma" w:hAnsi="Tahoma" w:cs="Tahoma"/>
          <w:b/>
          <w:sz w:val="22"/>
          <w:szCs w:val="22"/>
        </w:rPr>
        <w:t>11.4.</w:t>
      </w:r>
      <w:r w:rsidRPr="009A6CCD">
        <w:rPr>
          <w:rFonts w:ascii="Tahoma" w:hAnsi="Tahoma" w:cs="Tahoma"/>
          <w:sz w:val="22"/>
          <w:szCs w:val="22"/>
        </w:rPr>
        <w:t xml:space="preserve"> A verificação da conformidade das propostas será feita exclusivamente em relação à proposta mais bem classificada por </w:t>
      </w:r>
      <w:r w:rsidR="00F1780C" w:rsidRPr="009A6CCD">
        <w:rPr>
          <w:rFonts w:ascii="Tahoma" w:hAnsi="Tahoma" w:cs="Tahoma"/>
          <w:sz w:val="22"/>
          <w:szCs w:val="22"/>
        </w:rPr>
        <w:t>lote</w:t>
      </w:r>
      <w:r w:rsidRPr="009A6CCD">
        <w:rPr>
          <w:rFonts w:ascii="Tahoma" w:hAnsi="Tahoma" w:cs="Tahoma"/>
          <w:sz w:val="22"/>
          <w:szCs w:val="22"/>
        </w:rPr>
        <w:t>.</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60F65071" w14:textId="77777777" w:rsidR="007412B3" w:rsidRPr="00C71FD3" w:rsidRDefault="007412B3" w:rsidP="007412B3">
      <w:pPr>
        <w:pStyle w:val="Default"/>
        <w:spacing w:line="360" w:lineRule="atLeast"/>
        <w:ind w:left="567"/>
        <w:jc w:val="both"/>
        <w:rPr>
          <w:sz w:val="22"/>
          <w:szCs w:val="22"/>
        </w:rPr>
      </w:pPr>
      <w:bookmarkStart w:id="22"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2"/>
    <w:p w14:paraId="42A3A148" w14:textId="77777777" w:rsidR="00253A04" w:rsidRPr="00C71FD3" w:rsidRDefault="00253A04" w:rsidP="00253A04">
      <w:pPr>
        <w:pStyle w:val="Default"/>
        <w:spacing w:line="360" w:lineRule="atLeast"/>
        <w:jc w:val="both"/>
        <w:rPr>
          <w:color w:val="auto"/>
          <w:sz w:val="22"/>
          <w:szCs w:val="22"/>
        </w:rPr>
      </w:pPr>
    </w:p>
    <w:p w14:paraId="658919B0" w14:textId="77777777" w:rsidR="0034504D" w:rsidRPr="00C71FD3" w:rsidRDefault="00253A04" w:rsidP="0034504D">
      <w:pPr>
        <w:pStyle w:val="Default"/>
        <w:spacing w:line="360" w:lineRule="atLeast"/>
        <w:jc w:val="both"/>
        <w:rPr>
          <w:bCs/>
          <w:sz w:val="22"/>
          <w:szCs w:val="22"/>
        </w:rPr>
      </w:pPr>
      <w:r w:rsidRPr="00C71FD3">
        <w:rPr>
          <w:b/>
          <w:color w:val="auto"/>
          <w:sz w:val="22"/>
          <w:szCs w:val="22"/>
        </w:rPr>
        <w:t>12.2.</w:t>
      </w:r>
      <w:r w:rsidRPr="00C71FD3">
        <w:rPr>
          <w:color w:val="auto"/>
          <w:sz w:val="22"/>
          <w:szCs w:val="22"/>
        </w:rPr>
        <w:t xml:space="preserve"> Os documentos exigidos para habilitação deverão ser apresentados em formato digital apenas pela licitante provisoriamente vencedora (arrematante), por meio do sistema eletrônico, </w:t>
      </w:r>
      <w:r w:rsidRPr="00C71FD3">
        <w:rPr>
          <w:color w:val="auto"/>
          <w:sz w:val="22"/>
          <w:szCs w:val="22"/>
        </w:rPr>
        <w:lastRenderedPageBreak/>
        <w:t xml:space="preserve">preferencialmente de forma ordenada sequencialmente por item de habilitação, de modo a facilitar sua análise, </w:t>
      </w:r>
      <w:bookmarkStart w:id="23" w:name="_Hlk156828921"/>
      <w:bookmarkStart w:id="24" w:name="_Hlk156840030"/>
      <w:r w:rsidR="0034504D" w:rsidRPr="00C71FD3">
        <w:rPr>
          <w:b/>
          <w:sz w:val="22"/>
          <w:szCs w:val="22"/>
        </w:rPr>
        <w:t>até o dia útil subsequente ao da solicitação do(</w:t>
      </w:r>
      <w:r w:rsidR="0034504D" w:rsidRPr="009A6CCD">
        <w:rPr>
          <w:b/>
          <w:sz w:val="22"/>
          <w:szCs w:val="22"/>
        </w:rPr>
        <w:t xml:space="preserve">a) Pregoeiro(a) no sistema, </w:t>
      </w:r>
      <w:r w:rsidR="0034504D" w:rsidRPr="009A6CCD">
        <w:rPr>
          <w:bCs/>
          <w:sz w:val="22"/>
          <w:szCs w:val="22"/>
        </w:rPr>
        <w:t>prorrogável por igual período, por solicitação justificada da licitante, devidamente aceita, ou de ofício pelo(a) Pregoeiro(a) quando constatada a insuficiência do prazo estabelecido.</w:t>
      </w:r>
      <w:bookmarkEnd w:id="23"/>
    </w:p>
    <w:bookmarkEnd w:id="24"/>
    <w:p w14:paraId="31B10692" w14:textId="57AB5E23"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53C95F02" w14:textId="77777777" w:rsidR="0034504D" w:rsidRPr="00C71FD3" w:rsidRDefault="0034504D" w:rsidP="0034504D">
      <w:pPr>
        <w:pStyle w:val="Recuodecorpodetexto21"/>
        <w:widowControl/>
        <w:suppressAutoHyphens/>
        <w:overflowPunct/>
        <w:autoSpaceDE/>
        <w:spacing w:line="360" w:lineRule="atLeast"/>
        <w:ind w:left="0"/>
        <w:rPr>
          <w:rFonts w:ascii="Tahoma" w:hAnsi="Tahoma" w:cs="Tahoma"/>
          <w:sz w:val="22"/>
          <w:szCs w:val="22"/>
        </w:rPr>
      </w:pPr>
      <w:bookmarkStart w:id="25" w:name="_Hlk154655860"/>
      <w:r w:rsidRPr="00C71FD3">
        <w:rPr>
          <w:rFonts w:ascii="Tahoma" w:hAnsi="Tahoma" w:cs="Tahoma"/>
          <w:b/>
          <w:sz w:val="22"/>
          <w:szCs w:val="22"/>
        </w:rPr>
        <w:t>12.4.</w:t>
      </w:r>
      <w:r w:rsidRPr="00C71FD3">
        <w:rPr>
          <w:rFonts w:ascii="Tahoma" w:hAnsi="Tahoma" w:cs="Tahoma"/>
          <w:sz w:val="22"/>
          <w:szCs w:val="22"/>
        </w:rPr>
        <w:t xml:space="preserve"> </w:t>
      </w:r>
      <w:bookmarkStart w:id="26" w:name="_Hlk156828930"/>
      <w:r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w:t>
      </w:r>
      <w:bookmarkStart w:id="27" w:name="_Hlk156840041"/>
      <w:r w:rsidRPr="00C71FD3">
        <w:rPr>
          <w:rFonts w:ascii="Tahoma" w:hAnsi="Tahoma" w:cs="Tahoma"/>
          <w:sz w:val="22"/>
          <w:szCs w:val="22"/>
        </w:rPr>
        <w:t>data fixada para apresentaçã</w:t>
      </w:r>
      <w:r w:rsidRPr="009A6CCD">
        <w:rPr>
          <w:rFonts w:ascii="Tahoma" w:hAnsi="Tahoma" w:cs="Tahoma"/>
          <w:sz w:val="22"/>
          <w:szCs w:val="22"/>
        </w:rPr>
        <w:t>o da documentação, exceto em relação aos subitens</w:t>
      </w:r>
      <w:r w:rsidRPr="00C71FD3">
        <w:rPr>
          <w:rFonts w:ascii="Tahoma" w:hAnsi="Tahoma" w:cs="Tahoma"/>
          <w:sz w:val="22"/>
          <w:szCs w:val="22"/>
        </w:rPr>
        <w:t xml:space="preserve">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25"/>
    <w:bookmarkEnd w:id="26"/>
    <w:bookmarkEnd w:id="27"/>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w:t>
      </w:r>
      <w:r w:rsidRPr="00C71FD3">
        <w:rPr>
          <w:rFonts w:ascii="Tahoma" w:hAnsi="Tahoma" w:cs="Tahoma"/>
          <w:color w:val="auto"/>
          <w:sz w:val="22"/>
          <w:szCs w:val="22"/>
        </w:rPr>
        <w:lastRenderedPageBreak/>
        <w:t>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5A3AE7B3" w14:textId="77777777" w:rsidR="009A6CCD" w:rsidRPr="00C71FD3" w:rsidRDefault="009A6CCD" w:rsidP="00253A04">
      <w:pPr>
        <w:pStyle w:val="Cabealho"/>
        <w:widowControl/>
        <w:spacing w:line="360" w:lineRule="atLeast"/>
        <w:ind w:left="567"/>
        <w:jc w:val="both"/>
        <w:rPr>
          <w:rFonts w:ascii="Tahoma" w:hAnsi="Tahoma" w:cs="Tahoma"/>
          <w:sz w:val="22"/>
          <w:szCs w:val="22"/>
        </w:rPr>
      </w:pPr>
    </w:p>
    <w:p w14:paraId="78E7A510" w14:textId="77777777" w:rsidR="0034504D" w:rsidRPr="00C71FD3" w:rsidRDefault="0034504D" w:rsidP="0034504D">
      <w:pPr>
        <w:pStyle w:val="Cabealho"/>
        <w:widowControl/>
        <w:spacing w:line="360" w:lineRule="atLeast"/>
        <w:ind w:left="567"/>
        <w:jc w:val="both"/>
        <w:rPr>
          <w:rFonts w:ascii="Tahoma" w:hAnsi="Tahoma" w:cs="Tahoma"/>
          <w:sz w:val="22"/>
          <w:szCs w:val="22"/>
        </w:rPr>
      </w:pPr>
      <w:bookmarkStart w:id="28"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w:t>
      </w:r>
      <w:r w:rsidRPr="009A6CCD">
        <w:rPr>
          <w:rFonts w:ascii="Tahoma" w:hAnsi="Tahoma" w:cs="Tahoma"/>
          <w:sz w:val="22"/>
          <w:szCs w:val="22"/>
        </w:rPr>
        <w:t xml:space="preserve">ritas </w:t>
      </w:r>
      <w:bookmarkStart w:id="29" w:name="_Hlk156470361"/>
      <w:r w:rsidRPr="009A6CCD">
        <w:rPr>
          <w:rFonts w:ascii="Tahoma" w:hAnsi="Tahoma" w:cs="Tahoma"/>
          <w:sz w:val="22"/>
          <w:szCs w:val="22"/>
        </w:rPr>
        <w:t>e/ou dos documentos de habilitação.</w:t>
      </w:r>
    </w:p>
    <w:bookmarkEnd w:id="28"/>
    <w:bookmarkEnd w:id="29"/>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654BFB12" w14:textId="77777777" w:rsidR="000D0E97" w:rsidRDefault="0034504D" w:rsidP="0034504D">
      <w:pPr>
        <w:pStyle w:val="Cabealho"/>
        <w:widowControl/>
        <w:spacing w:line="360" w:lineRule="atLeast"/>
        <w:ind w:left="567"/>
        <w:jc w:val="both"/>
        <w:rPr>
          <w:rFonts w:ascii="Tahoma" w:hAnsi="Tahoma" w:cs="Tahoma"/>
          <w:sz w:val="22"/>
          <w:szCs w:val="22"/>
        </w:rPr>
      </w:pPr>
      <w:bookmarkStart w:id="30" w:name="_Hlk154652740"/>
      <w:r w:rsidRPr="009A6CCD">
        <w:rPr>
          <w:rFonts w:ascii="Tahoma" w:hAnsi="Tahoma" w:cs="Tahoma"/>
          <w:b/>
          <w:bCs/>
          <w:sz w:val="22"/>
          <w:szCs w:val="22"/>
        </w:rPr>
        <w:t>12.7.5.</w:t>
      </w:r>
      <w:r w:rsidRPr="009A6CCD">
        <w:rPr>
          <w:rFonts w:ascii="Tahoma" w:hAnsi="Tahoma" w:cs="Tahoma"/>
          <w:sz w:val="22"/>
          <w:szCs w:val="22"/>
        </w:rPr>
        <w:t xml:space="preserve"> A vedação à inclusão de novo documento não alcança document</w:t>
      </w:r>
      <w:r w:rsidR="000D0E97" w:rsidRPr="009A6CCD">
        <w:rPr>
          <w:rFonts w:ascii="Tahoma" w:hAnsi="Tahoma" w:cs="Tahoma"/>
          <w:sz w:val="22"/>
          <w:szCs w:val="22"/>
        </w:rPr>
        <w:t>ação</w:t>
      </w:r>
      <w:r w:rsidRPr="009A6CCD">
        <w:rPr>
          <w:rFonts w:ascii="Tahoma" w:hAnsi="Tahoma" w:cs="Tahoma"/>
          <w:sz w:val="22"/>
          <w:szCs w:val="22"/>
        </w:rPr>
        <w:t xml:space="preserve"> ausente</w:t>
      </w:r>
      <w:r w:rsidR="000D0E97" w:rsidRPr="009A6CCD">
        <w:rPr>
          <w:rFonts w:ascii="Tahoma" w:hAnsi="Tahoma" w:cs="Tahoma"/>
          <w:sz w:val="22"/>
          <w:szCs w:val="22"/>
        </w:rPr>
        <w:t xml:space="preserve"> por equívoco ou falha</w:t>
      </w:r>
      <w:r w:rsidRPr="009A6CCD">
        <w:rPr>
          <w:rFonts w:ascii="Tahoma" w:hAnsi="Tahoma" w:cs="Tahoma"/>
          <w:sz w:val="22"/>
          <w:szCs w:val="22"/>
        </w:rPr>
        <w:t>, comprobatóri</w:t>
      </w:r>
      <w:r w:rsidR="000D0E97" w:rsidRPr="009A6CCD">
        <w:rPr>
          <w:rFonts w:ascii="Tahoma" w:hAnsi="Tahoma" w:cs="Tahoma"/>
          <w:sz w:val="22"/>
          <w:szCs w:val="22"/>
        </w:rPr>
        <w:t>a</w:t>
      </w:r>
      <w:r w:rsidRPr="009A6CCD">
        <w:rPr>
          <w:rFonts w:ascii="Tahoma" w:hAnsi="Tahoma" w:cs="Tahoma"/>
          <w:sz w:val="22"/>
          <w:szCs w:val="22"/>
        </w:rPr>
        <w:t xml:space="preserve"> de condição pré-existente </w:t>
      </w:r>
      <w:r w:rsidR="000D0E97" w:rsidRPr="009A6CCD">
        <w:rPr>
          <w:rFonts w:ascii="Tahoma" w:hAnsi="Tahoma" w:cs="Tahoma"/>
          <w:sz w:val="22"/>
          <w:szCs w:val="22"/>
        </w:rPr>
        <w:t>atendida pela licitante no momento de apresentação dos demais comprovantes de habilitação e/ou da proposta.</w:t>
      </w:r>
    </w:p>
    <w:bookmarkEnd w:id="30"/>
    <w:p w14:paraId="54EC1E1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5191382E" w14:textId="77777777" w:rsidR="007D74D7" w:rsidRPr="0044065E" w:rsidRDefault="007D74D7" w:rsidP="007D74D7">
      <w:pPr>
        <w:pStyle w:val="NormalWeb"/>
        <w:spacing w:before="0" w:after="0" w:line="360" w:lineRule="atLeast"/>
        <w:jc w:val="both"/>
        <w:rPr>
          <w:rFonts w:ascii="Tahoma" w:hAnsi="Tahoma" w:cs="Tahoma"/>
          <w:color w:val="000000"/>
          <w:kern w:val="0"/>
          <w:sz w:val="22"/>
          <w:szCs w:val="22"/>
          <w:lang w:eastAsia="pt-BR"/>
        </w:rPr>
      </w:pPr>
      <w:r w:rsidRPr="00C94C7B">
        <w:rPr>
          <w:rFonts w:ascii="Tahoma" w:hAnsi="Tahoma" w:cs="Tahoma"/>
          <w:b/>
          <w:sz w:val="22"/>
          <w:szCs w:val="22"/>
        </w:rPr>
        <w:t>12.9.</w:t>
      </w:r>
      <w:r w:rsidRPr="00C94C7B">
        <w:rPr>
          <w:rFonts w:ascii="Tahoma" w:hAnsi="Tahoma" w:cs="Tahoma"/>
          <w:sz w:val="22"/>
          <w:szCs w:val="22"/>
        </w:rPr>
        <w:t xml:space="preserve"> </w:t>
      </w:r>
      <w:bookmarkStart w:id="31" w:name="_Hlk121230225"/>
      <w:r w:rsidRPr="00C94C7B">
        <w:rPr>
          <w:rFonts w:ascii="Tahoma" w:hAnsi="Tahoma" w:cs="Tahoma"/>
          <w:sz w:val="22"/>
          <w:szCs w:val="22"/>
        </w:rPr>
        <w:t>Microempresas (ME), Empresas de Pequeno Porte (EPP) e Cooperativas de Consumo (COOP) deverão</w:t>
      </w:r>
      <w:bookmarkEnd w:id="31"/>
      <w:r w:rsidRPr="00C94C7B">
        <w:rPr>
          <w:rFonts w:ascii="Tahoma" w:hAnsi="Tahoma" w:cs="Tahoma"/>
          <w:sz w:val="22"/>
          <w:szCs w:val="22"/>
        </w:rPr>
        <w:t xml:space="preserve">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13366D3B"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E651D9">
      <w:pPr>
        <w:pStyle w:val="Cabealho"/>
        <w:widowControl/>
        <w:spacing w:line="360" w:lineRule="atLeast"/>
        <w:ind w:left="567"/>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E651D9">
        <w:rPr>
          <w:rFonts w:ascii="Tahoma" w:hAnsi="Tahoma" w:cs="Tahoma"/>
          <w:b/>
          <w:color w:val="000000"/>
          <w:sz w:val="22"/>
          <w:szCs w:val="22"/>
        </w:rPr>
        <w:t>12.9.2.</w:t>
      </w:r>
      <w:r w:rsidRPr="00E651D9">
        <w:rPr>
          <w:rFonts w:ascii="Tahoma" w:hAnsi="Tahoma" w:cs="Tahoma"/>
          <w:color w:val="000000"/>
          <w:sz w:val="22"/>
          <w:szCs w:val="22"/>
        </w:rPr>
        <w:t xml:space="preserve"> A não regularização dos documentos no prazo estabelecido implicará a decadência do direito à contratação</w:t>
      </w:r>
      <w:r w:rsidR="00053DF2" w:rsidRPr="00E651D9">
        <w:rPr>
          <w:rFonts w:ascii="Tahoma" w:hAnsi="Tahoma" w:cs="Tahoma"/>
          <w:color w:val="000000"/>
          <w:sz w:val="22"/>
          <w:szCs w:val="22"/>
        </w:rPr>
        <w:t xml:space="preserve"> e a adoção dos procedimentos especificados no subitem </w:t>
      </w:r>
      <w:r w:rsidR="00053DF2" w:rsidRPr="00E651D9">
        <w:rPr>
          <w:rFonts w:ascii="Tahoma" w:hAnsi="Tahoma" w:cs="Tahoma"/>
          <w:b/>
          <w:bCs/>
          <w:color w:val="000000"/>
          <w:sz w:val="22"/>
          <w:szCs w:val="22"/>
        </w:rPr>
        <w:t>14.4</w:t>
      </w:r>
      <w:r w:rsidR="00053DF2" w:rsidRPr="00E651D9">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343A3E6E" w14:textId="17DBEA8A" w:rsidR="00253A04" w:rsidRPr="00C71FD3" w:rsidRDefault="00253A04" w:rsidP="00253A04">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w:t>
      </w:r>
      <w:r w:rsidRPr="007812A2">
        <w:rPr>
          <w:rFonts w:ascii="Tahoma" w:hAnsi="Tahoma" w:cs="Tahoma"/>
          <w:b/>
          <w:bCs/>
          <w:color w:val="000000"/>
          <w:sz w:val="22"/>
          <w:szCs w:val="22"/>
        </w:rPr>
        <w:t>9</w:t>
      </w:r>
      <w:r w:rsidRPr="007812A2">
        <w:rPr>
          <w:rFonts w:ascii="Tahoma" w:hAnsi="Tahoma" w:cs="Tahoma"/>
          <w:color w:val="000000"/>
          <w:sz w:val="22"/>
          <w:szCs w:val="22"/>
        </w:rPr>
        <w:t xml:space="preserve"> </w:t>
      </w:r>
      <w:r w:rsidRPr="009A6CCD">
        <w:rPr>
          <w:rFonts w:ascii="Tahoma" w:hAnsi="Tahoma" w:cs="Tahoma"/>
          <w:color w:val="000000"/>
          <w:sz w:val="22"/>
          <w:szCs w:val="22"/>
        </w:rPr>
        <w:t xml:space="preserve">ao </w:t>
      </w:r>
      <w:r w:rsidR="00CE25B3" w:rsidRPr="009A6CCD">
        <w:rPr>
          <w:rFonts w:ascii="Tahoma" w:hAnsi="Tahoma" w:cs="Tahoma"/>
          <w:color w:val="000000"/>
          <w:sz w:val="22"/>
          <w:szCs w:val="22"/>
        </w:rPr>
        <w:t>lote</w:t>
      </w:r>
      <w:r w:rsidRPr="009A6CCD">
        <w:rPr>
          <w:rFonts w:ascii="Tahoma" w:hAnsi="Tahoma" w:cs="Tahoma"/>
          <w:color w:val="000000"/>
          <w:sz w:val="22"/>
          <w:szCs w:val="22"/>
        </w:rPr>
        <w:t xml:space="preserve"> da licitação com valor estimado superior à receita</w:t>
      </w:r>
      <w:r w:rsidRPr="00C71FD3">
        <w:rPr>
          <w:rFonts w:ascii="Tahoma" w:hAnsi="Tahoma" w:cs="Tahoma"/>
          <w:color w:val="000000"/>
          <w:sz w:val="22"/>
          <w:szCs w:val="22"/>
        </w:rPr>
        <w:t xml:space="preserve"> bruta máxima admitida para fins de enquadramento como EPP (R$ 4.800.000,00 estabelecido no art. 3º, inciso II, da Lei Complementar nº 123/2006 e alterações).</w:t>
      </w:r>
    </w:p>
    <w:p w14:paraId="3979CED7" w14:textId="77777777" w:rsidR="00253A04" w:rsidRPr="00C71FD3" w:rsidRDefault="00253A04" w:rsidP="00253A04">
      <w:pPr>
        <w:pStyle w:val="Default"/>
        <w:tabs>
          <w:tab w:val="left" w:pos="1005"/>
        </w:tabs>
        <w:spacing w:line="360" w:lineRule="atLeast"/>
        <w:jc w:val="both"/>
        <w:rPr>
          <w:b/>
          <w:color w:val="auto"/>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2B4BDD33" w14:textId="77777777" w:rsidR="0034504D" w:rsidRPr="00C71FD3" w:rsidRDefault="0034504D" w:rsidP="0034504D">
      <w:pPr>
        <w:pStyle w:val="Default"/>
        <w:spacing w:line="360" w:lineRule="atLeast"/>
        <w:ind w:left="567"/>
        <w:jc w:val="both"/>
        <w:rPr>
          <w:sz w:val="22"/>
          <w:szCs w:val="22"/>
        </w:rPr>
      </w:pPr>
      <w:bookmarkStart w:id="32" w:name="_Hlk154670922"/>
      <w:r w:rsidRPr="009A6CCD">
        <w:rPr>
          <w:b/>
          <w:color w:val="auto"/>
          <w:sz w:val="22"/>
          <w:szCs w:val="22"/>
        </w:rPr>
        <w:t>12.11.2.</w:t>
      </w:r>
      <w:r w:rsidRPr="009A6CCD">
        <w:rPr>
          <w:color w:val="auto"/>
          <w:sz w:val="22"/>
          <w:szCs w:val="22"/>
        </w:rPr>
        <w:t xml:space="preserve"> </w:t>
      </w:r>
      <w:bookmarkStart w:id="33" w:name="_Hlk156839175"/>
      <w:r w:rsidRPr="009A6CCD">
        <w:rPr>
          <w:color w:val="auto"/>
          <w:sz w:val="22"/>
          <w:szCs w:val="22"/>
        </w:rPr>
        <w:t>A apresentação de documentos com prazo de validade vencido, na data fixada para sua apresentação;</w:t>
      </w:r>
    </w:p>
    <w:bookmarkEnd w:id="32"/>
    <w:bookmarkEnd w:id="33"/>
    <w:p w14:paraId="2BA0AD54" w14:textId="77777777" w:rsidR="00253A04" w:rsidRPr="00C71FD3" w:rsidRDefault="00253A04" w:rsidP="00253A04">
      <w:pPr>
        <w:pStyle w:val="Default"/>
        <w:spacing w:line="360" w:lineRule="atLeast"/>
        <w:ind w:left="540"/>
        <w:jc w:val="both"/>
        <w:rPr>
          <w:color w:val="auto"/>
          <w:sz w:val="22"/>
          <w:szCs w:val="22"/>
        </w:rPr>
      </w:pPr>
    </w:p>
    <w:p w14:paraId="37E839DC" w14:textId="77777777" w:rsidR="004A2017" w:rsidRPr="00286D68" w:rsidRDefault="004A2017" w:rsidP="004A2017">
      <w:pPr>
        <w:pStyle w:val="Default"/>
        <w:spacing w:line="360" w:lineRule="atLeast"/>
        <w:ind w:left="567"/>
        <w:jc w:val="both"/>
        <w:rPr>
          <w:sz w:val="22"/>
          <w:szCs w:val="22"/>
        </w:rPr>
      </w:pPr>
      <w:r w:rsidRPr="004A2017">
        <w:rPr>
          <w:b/>
          <w:color w:val="auto"/>
          <w:sz w:val="22"/>
          <w:szCs w:val="22"/>
        </w:rPr>
        <w:t>12.11.3.</w:t>
      </w:r>
      <w:r w:rsidRPr="004A2017">
        <w:rPr>
          <w:color w:val="auto"/>
          <w:sz w:val="22"/>
          <w:szCs w:val="22"/>
        </w:rPr>
        <w:t xml:space="preserve"> A substituição dos documentos exigidos para habilitação por protocolos de requer</w:t>
      </w:r>
      <w:r w:rsidRPr="004A2017">
        <w:rPr>
          <w:sz w:val="22"/>
          <w:szCs w:val="22"/>
        </w:rPr>
        <w:t>imento de certidão</w:t>
      </w:r>
      <w:r w:rsidRPr="004A2017">
        <w:rPr>
          <w:sz w:val="22"/>
          <w:szCs w:val="22"/>
        </w:rPr>
        <w:fldChar w:fldCharType="begin">
          <w:ffData>
            <w:name w:val="Texto1"/>
            <w:enabled/>
            <w:calcOnExit w:val="0"/>
            <w:textInput>
              <w:default w:val=";     "/>
            </w:textInput>
          </w:ffData>
        </w:fldChar>
      </w:r>
      <w:bookmarkStart w:id="34" w:name="Texto1"/>
      <w:r w:rsidRPr="004A2017">
        <w:rPr>
          <w:sz w:val="22"/>
          <w:szCs w:val="22"/>
        </w:rPr>
        <w:instrText xml:space="preserve"> FORMTEXT </w:instrText>
      </w:r>
      <w:r w:rsidRPr="004A2017">
        <w:rPr>
          <w:sz w:val="22"/>
          <w:szCs w:val="22"/>
        </w:rPr>
      </w:r>
      <w:r w:rsidRPr="004A2017">
        <w:rPr>
          <w:sz w:val="22"/>
          <w:szCs w:val="22"/>
        </w:rPr>
        <w:fldChar w:fldCharType="separate"/>
      </w:r>
      <w:r w:rsidRPr="004A2017">
        <w:rPr>
          <w:noProof/>
          <w:sz w:val="22"/>
          <w:szCs w:val="22"/>
        </w:rPr>
        <w:t xml:space="preserve">;     </w:t>
      </w:r>
      <w:r w:rsidRPr="004A2017">
        <w:rPr>
          <w:sz w:val="22"/>
          <w:szCs w:val="22"/>
        </w:rPr>
        <w:fldChar w:fldCharType="end"/>
      </w:r>
      <w:bookmarkEnd w:id="34"/>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lastRenderedPageBreak/>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48561914" w14:textId="56B92269" w:rsidR="00253A04" w:rsidRPr="00C71FD3" w:rsidRDefault="00253A04" w:rsidP="00253A04">
      <w:pPr>
        <w:pStyle w:val="Default"/>
        <w:spacing w:line="360" w:lineRule="atLeast"/>
        <w:ind w:left="567"/>
        <w:jc w:val="both"/>
        <w:rPr>
          <w:sz w:val="22"/>
          <w:szCs w:val="22"/>
        </w:rPr>
      </w:pPr>
      <w:r w:rsidRPr="00C71FD3">
        <w:rPr>
          <w:b/>
          <w:color w:val="auto"/>
          <w:sz w:val="22"/>
          <w:szCs w:val="22"/>
        </w:rPr>
        <w:t>12.12.</w:t>
      </w:r>
      <w:r w:rsidR="007D74D7">
        <w:rPr>
          <w:b/>
          <w:color w:val="auto"/>
          <w:sz w:val="22"/>
          <w:szCs w:val="22"/>
        </w:rPr>
        <w:t>4</w:t>
      </w:r>
      <w:r w:rsidRPr="00C71FD3">
        <w:rPr>
          <w:b/>
          <w:color w:val="auto"/>
          <w:sz w:val="22"/>
          <w:szCs w:val="22"/>
        </w:rPr>
        <w:t>.</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5875ADB5"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w:t>
      </w:r>
      <w:r w:rsidR="007D74D7">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49AC1613" w14:textId="77777777" w:rsidR="007D74D7" w:rsidRPr="0044065E" w:rsidRDefault="007D74D7" w:rsidP="007D74D7">
      <w:pPr>
        <w:pStyle w:val="western"/>
        <w:spacing w:before="0" w:beforeAutospacing="0" w:after="0" w:afterAutospacing="0" w:line="360" w:lineRule="atLeast"/>
        <w:ind w:left="567" w:right="74"/>
        <w:rPr>
          <w:rFonts w:ascii="Tahoma" w:hAnsi="Tahoma" w:cs="Tahoma"/>
          <w:color w:val="auto"/>
          <w:sz w:val="22"/>
          <w:szCs w:val="22"/>
        </w:rPr>
      </w:pPr>
      <w:r w:rsidRPr="009A6CCD">
        <w:rPr>
          <w:rFonts w:ascii="Tahoma" w:hAnsi="Tahoma" w:cs="Tahoma"/>
          <w:b/>
          <w:sz w:val="22"/>
          <w:szCs w:val="22"/>
        </w:rPr>
        <w:t>12.12.6.</w:t>
      </w:r>
      <w:r w:rsidRPr="009A6CCD">
        <w:rPr>
          <w:rFonts w:ascii="Tahoma" w:hAnsi="Tahoma" w:cs="Tahoma"/>
          <w:sz w:val="22"/>
          <w:szCs w:val="22"/>
        </w:rPr>
        <w:t xml:space="preserve"> Para </w:t>
      </w:r>
      <w:r w:rsidRPr="009A6CCD">
        <w:rPr>
          <w:rFonts w:ascii="Tahoma" w:hAnsi="Tahoma" w:cs="Tahoma"/>
          <w:color w:val="auto"/>
          <w:sz w:val="22"/>
          <w:szCs w:val="22"/>
        </w:rPr>
        <w:t>Microempresas (ME) ou Empresas de Pequeno Porte (EPP):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56D8E8BC" w14:textId="77777777" w:rsidR="00253A04" w:rsidRPr="00C71FD3" w:rsidRDefault="00253A04" w:rsidP="00253A04">
      <w:pPr>
        <w:widowControl/>
        <w:spacing w:line="360" w:lineRule="atLeast"/>
        <w:ind w:left="567" w:right="72"/>
        <w:jc w:val="both"/>
        <w:rPr>
          <w:rFonts w:ascii="Tahoma" w:hAnsi="Tahoma" w:cs="Tahoma"/>
          <w:sz w:val="22"/>
          <w:szCs w:val="22"/>
        </w:rPr>
      </w:pPr>
    </w:p>
    <w:p w14:paraId="5A654CA3" w14:textId="57439539"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lastRenderedPageBreak/>
        <w:t>12.12.</w:t>
      </w:r>
      <w:r w:rsidR="007D74D7">
        <w:rPr>
          <w:rFonts w:ascii="Tahoma" w:hAnsi="Tahoma" w:cs="Tahoma"/>
          <w:b/>
          <w:color w:val="000000"/>
          <w:sz w:val="22"/>
          <w:szCs w:val="22"/>
        </w:rPr>
        <w:t>6</w:t>
      </w:r>
      <w:r w:rsidRPr="00C71FD3">
        <w:rPr>
          <w:rFonts w:ascii="Tahoma" w:hAnsi="Tahoma" w:cs="Tahoma"/>
          <w:b/>
          <w:color w:val="000000"/>
          <w:sz w:val="22"/>
          <w:szCs w:val="22"/>
        </w:rPr>
        <w:t>.1.</w:t>
      </w:r>
      <w:r w:rsidRPr="00C71FD3">
        <w:rPr>
          <w:rFonts w:ascii="Tahoma" w:hAnsi="Tahoma" w:cs="Tahoma"/>
          <w:color w:val="000000"/>
          <w:sz w:val="22"/>
          <w:szCs w:val="22"/>
        </w:rPr>
        <w:t xml:space="preserve"> Certidão expedida pela Junta Comercial, caso exerçam atividade comercial; </w:t>
      </w:r>
    </w:p>
    <w:p w14:paraId="7B39E8F8" w14:textId="77777777" w:rsidR="00253A04" w:rsidRPr="00C71FD3" w:rsidRDefault="00253A04" w:rsidP="00253A04">
      <w:pPr>
        <w:widowControl/>
        <w:spacing w:line="360" w:lineRule="atLeast"/>
        <w:ind w:left="1134"/>
        <w:jc w:val="both"/>
        <w:rPr>
          <w:rFonts w:ascii="Tahoma" w:hAnsi="Tahoma" w:cs="Tahoma"/>
          <w:sz w:val="22"/>
          <w:szCs w:val="22"/>
        </w:rPr>
      </w:pPr>
    </w:p>
    <w:p w14:paraId="77AB778A" w14:textId="3237C463" w:rsidR="00253A04" w:rsidRPr="00C71FD3" w:rsidRDefault="00253A04" w:rsidP="00253A04">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12.12.</w:t>
      </w:r>
      <w:r w:rsidR="007D74D7">
        <w:rPr>
          <w:rFonts w:ascii="Tahoma" w:hAnsi="Tahoma" w:cs="Tahoma"/>
          <w:b/>
          <w:color w:val="000000"/>
          <w:sz w:val="22"/>
          <w:szCs w:val="22"/>
        </w:rPr>
        <w:t>6</w:t>
      </w:r>
      <w:r w:rsidRPr="00C71FD3">
        <w:rPr>
          <w:rFonts w:ascii="Tahoma" w:hAnsi="Tahoma" w:cs="Tahoma"/>
          <w:b/>
          <w:color w:val="000000"/>
          <w:sz w:val="22"/>
          <w:szCs w:val="22"/>
        </w:rPr>
        <w:t>.2.</w:t>
      </w:r>
      <w:r w:rsidRPr="00C71FD3">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C71FD3" w:rsidRDefault="00253A04" w:rsidP="00253A04">
      <w:pPr>
        <w:widowControl/>
        <w:spacing w:line="360" w:lineRule="atLeast"/>
        <w:ind w:left="1134"/>
        <w:jc w:val="both"/>
        <w:rPr>
          <w:rFonts w:ascii="Tahoma" w:hAnsi="Tahoma" w:cs="Tahoma"/>
          <w:sz w:val="22"/>
          <w:szCs w:val="22"/>
        </w:rPr>
      </w:pPr>
    </w:p>
    <w:p w14:paraId="08A3D4E8" w14:textId="63DC9C96" w:rsidR="004A2017" w:rsidRPr="004A2017" w:rsidRDefault="004A2017" w:rsidP="004A2017">
      <w:pPr>
        <w:widowControl/>
        <w:spacing w:line="360" w:lineRule="atLeast"/>
        <w:ind w:left="1134"/>
        <w:jc w:val="both"/>
        <w:rPr>
          <w:rFonts w:ascii="Tahoma" w:hAnsi="Tahoma" w:cs="Tahoma"/>
          <w:color w:val="00000A"/>
          <w:sz w:val="22"/>
          <w:szCs w:val="22"/>
        </w:rPr>
      </w:pPr>
      <w:bookmarkStart w:id="35" w:name="_Hlk113541483"/>
      <w:bookmarkStart w:id="36" w:name="_Hlk127378042"/>
      <w:r w:rsidRPr="004A2017">
        <w:rPr>
          <w:rFonts w:ascii="Tahoma" w:hAnsi="Tahoma" w:cs="Tahoma"/>
          <w:b/>
          <w:bCs/>
          <w:color w:val="00000A"/>
          <w:sz w:val="22"/>
          <w:szCs w:val="22"/>
        </w:rPr>
        <w:t>12.12.</w:t>
      </w:r>
      <w:r w:rsidR="007D74D7">
        <w:rPr>
          <w:rFonts w:ascii="Tahoma" w:hAnsi="Tahoma" w:cs="Tahoma"/>
          <w:b/>
          <w:bCs/>
          <w:color w:val="00000A"/>
          <w:sz w:val="22"/>
          <w:szCs w:val="22"/>
        </w:rPr>
        <w:t>6</w:t>
      </w:r>
      <w:r w:rsidRPr="004A2017">
        <w:rPr>
          <w:rFonts w:ascii="Tahoma" w:hAnsi="Tahoma" w:cs="Tahoma"/>
          <w:b/>
          <w:bCs/>
          <w:color w:val="00000A"/>
          <w:sz w:val="22"/>
          <w:szCs w:val="22"/>
        </w:rPr>
        <w:t>.3.</w:t>
      </w:r>
      <w:r w:rsidRPr="004A2017">
        <w:rPr>
          <w:rFonts w:ascii="Tahoma" w:hAnsi="Tahoma" w:cs="Tahoma"/>
          <w:color w:val="00000A"/>
          <w:sz w:val="22"/>
          <w:szCs w:val="22"/>
        </w:rPr>
        <w:t xml:space="preserve"> </w:t>
      </w:r>
      <w:bookmarkStart w:id="37" w:name="_Hlk113544082"/>
      <w:r w:rsidRPr="004A2017">
        <w:rPr>
          <w:rFonts w:ascii="Tahoma" w:hAnsi="Tahoma" w:cs="Tahoma"/>
          <w:color w:val="00000A"/>
          <w:sz w:val="22"/>
          <w:szCs w:val="22"/>
        </w:rPr>
        <w:t>Não farão jus ao tratamento diferenciado de que trata a Lei Complementar n° 123/2006, as ME e EPP</w:t>
      </w:r>
      <w:bookmarkEnd w:id="35"/>
      <w:bookmarkEnd w:id="37"/>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01D59343"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r w:rsidR="004C5189">
        <w:rPr>
          <w:rFonts w:ascii="Tahoma" w:hAnsi="Tahoma" w:cs="Tahoma"/>
          <w:sz w:val="22"/>
          <w:szCs w:val="22"/>
        </w:rPr>
        <w:t>.</w:t>
      </w:r>
    </w:p>
    <w:p w14:paraId="1878F16F" w14:textId="77777777" w:rsidR="004A2017" w:rsidRPr="004A2017" w:rsidRDefault="004A2017" w:rsidP="004A2017">
      <w:pPr>
        <w:widowControl/>
        <w:spacing w:line="360" w:lineRule="atLeast"/>
        <w:ind w:left="1701"/>
        <w:jc w:val="both"/>
        <w:rPr>
          <w:rFonts w:ascii="Tahoma" w:hAnsi="Tahoma" w:cs="Tahoma"/>
          <w:sz w:val="22"/>
          <w:szCs w:val="22"/>
        </w:rPr>
      </w:pPr>
    </w:p>
    <w:p w14:paraId="7B01DEEA" w14:textId="1F2CC6A9" w:rsidR="004A2017" w:rsidRPr="00C71FD3" w:rsidRDefault="004A2017" w:rsidP="004A2017">
      <w:pPr>
        <w:widowControl/>
        <w:spacing w:line="360" w:lineRule="atLeast"/>
        <w:ind w:left="567"/>
        <w:jc w:val="both"/>
        <w:rPr>
          <w:rFonts w:ascii="Tahoma" w:hAnsi="Tahoma" w:cs="Tahoma"/>
          <w:sz w:val="22"/>
          <w:szCs w:val="22"/>
        </w:rPr>
      </w:pPr>
      <w:bookmarkStart w:id="38" w:name="_Hlk127378053"/>
      <w:bookmarkEnd w:id="36"/>
      <w:r w:rsidRPr="004A2017">
        <w:rPr>
          <w:rFonts w:ascii="Tahoma" w:hAnsi="Tahoma" w:cs="Tahoma"/>
          <w:b/>
          <w:bCs/>
          <w:sz w:val="22"/>
          <w:szCs w:val="22"/>
        </w:rPr>
        <w:t>12.12.</w:t>
      </w:r>
      <w:r w:rsidR="004C5189">
        <w:rPr>
          <w:rFonts w:ascii="Tahoma" w:hAnsi="Tahoma" w:cs="Tahoma"/>
          <w:b/>
          <w:bCs/>
          <w:sz w:val="22"/>
          <w:szCs w:val="22"/>
        </w:rPr>
        <w:t>7</w:t>
      </w:r>
      <w:r w:rsidRPr="004A2017">
        <w:rPr>
          <w:rFonts w:ascii="Tahoma" w:hAnsi="Tahoma" w:cs="Tahoma"/>
          <w:b/>
          <w:bCs/>
          <w:sz w:val="22"/>
          <w:szCs w:val="22"/>
        </w:rPr>
        <w:t xml:space="preserve">. </w:t>
      </w:r>
      <w:r w:rsidRPr="004A2017">
        <w:rPr>
          <w:rFonts w:ascii="Tahoma" w:hAnsi="Tahoma" w:cs="Tahoma"/>
          <w:sz w:val="22"/>
          <w:szCs w:val="22"/>
        </w:rPr>
        <w:t xml:space="preserve">Para Cooperativas de Consumo (COOP): ato constitutivo a ser apresentado </w:t>
      </w:r>
      <w:r w:rsidRPr="00CA29FF">
        <w:rPr>
          <w:rFonts w:ascii="Tahoma" w:hAnsi="Tahoma" w:cs="Tahoma"/>
          <w:sz w:val="22"/>
          <w:szCs w:val="22"/>
        </w:rPr>
        <w:t>nos</w:t>
      </w:r>
      <w:r w:rsidR="006C7F13" w:rsidRPr="00CA29FF">
        <w:rPr>
          <w:rFonts w:ascii="Tahoma" w:hAnsi="Tahoma" w:cs="Tahoma"/>
          <w:sz w:val="22"/>
          <w:szCs w:val="22"/>
        </w:rPr>
        <w:t xml:space="preserve"> </w:t>
      </w:r>
      <w:r w:rsidR="006C7F13" w:rsidRPr="00E651D9">
        <w:rPr>
          <w:rFonts w:ascii="Tahoma" w:hAnsi="Tahoma" w:cs="Tahoma"/>
          <w:sz w:val="22"/>
          <w:szCs w:val="22"/>
        </w:rPr>
        <w:t>t</w:t>
      </w:r>
      <w:r w:rsidRPr="00E651D9">
        <w:rPr>
          <w:rFonts w:ascii="Tahoma" w:hAnsi="Tahoma" w:cs="Tahoma"/>
          <w:sz w:val="22"/>
          <w:szCs w:val="22"/>
        </w:rPr>
        <w:t>ermos dos</w:t>
      </w:r>
      <w:r w:rsidRPr="004A2017">
        <w:rPr>
          <w:rFonts w:ascii="Tahoma" w:hAnsi="Tahoma" w:cs="Tahoma"/>
          <w:sz w:val="22"/>
          <w:szCs w:val="22"/>
        </w:rPr>
        <w:t xml:space="preserve"> subitens precedentes, acompanhado do seguinte documento para aferição da equiparação às ME e EPP, nos termos do art. 34 da Lei Federal nº 11.488/2007:</w:t>
      </w:r>
    </w:p>
    <w:bookmarkEnd w:id="38"/>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622EBE8A"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w:t>
      </w:r>
      <w:r w:rsidR="004C5189">
        <w:rPr>
          <w:rFonts w:ascii="Tahoma" w:hAnsi="Tahoma" w:cs="Tahoma"/>
          <w:b/>
          <w:bCs/>
          <w:sz w:val="22"/>
          <w:szCs w:val="22"/>
        </w:rPr>
        <w:t>7</w:t>
      </w:r>
      <w:r w:rsidRPr="00C71FD3">
        <w:rPr>
          <w:rFonts w:ascii="Tahoma" w:hAnsi="Tahoma" w:cs="Tahoma"/>
          <w:b/>
          <w:bCs/>
          <w:sz w:val="22"/>
          <w:szCs w:val="22"/>
        </w:rPr>
        <w:t>.1.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4F00F17C" w:rsidR="004A2017" w:rsidRPr="004A2017" w:rsidRDefault="004A2017" w:rsidP="004A2017">
      <w:pPr>
        <w:widowControl/>
        <w:spacing w:line="360" w:lineRule="atLeast"/>
        <w:jc w:val="both"/>
        <w:rPr>
          <w:rFonts w:ascii="Tahoma" w:hAnsi="Tahoma" w:cs="Tahoma"/>
          <w:sz w:val="22"/>
          <w:szCs w:val="22"/>
        </w:rPr>
      </w:pPr>
      <w:bookmarkStart w:id="39" w:name="_Hlk127378058"/>
      <w:r w:rsidRPr="004A2017">
        <w:rPr>
          <w:rFonts w:ascii="Tahoma" w:hAnsi="Tahoma" w:cs="Tahoma"/>
          <w:b/>
          <w:bCs/>
          <w:sz w:val="22"/>
          <w:szCs w:val="22"/>
        </w:rPr>
        <w:t>12.12.</w:t>
      </w:r>
      <w:r w:rsidR="004C5189">
        <w:rPr>
          <w:rFonts w:ascii="Tahoma" w:hAnsi="Tahoma" w:cs="Tahoma"/>
          <w:b/>
          <w:bCs/>
          <w:sz w:val="22"/>
          <w:szCs w:val="22"/>
        </w:rPr>
        <w:t>8</w:t>
      </w:r>
      <w:r w:rsidRPr="004A2017">
        <w:rPr>
          <w:rFonts w:ascii="Tahoma" w:hAnsi="Tahoma" w:cs="Tahoma"/>
          <w:b/>
          <w:bCs/>
          <w:sz w:val="22"/>
          <w:szCs w:val="22"/>
        </w:rPr>
        <w:t>.</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39"/>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lastRenderedPageBreak/>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CA29FF">
        <w:rPr>
          <w:rFonts w:ascii="Tahoma" w:hAnsi="Tahoma" w:cs="Tahoma"/>
          <w:b/>
          <w:bCs/>
          <w:color w:val="000000"/>
          <w:kern w:val="0"/>
          <w:sz w:val="22"/>
          <w:szCs w:val="22"/>
          <w:lang w:eastAsia="pt-BR"/>
        </w:rPr>
        <w:t xml:space="preserve">12.13.2. </w:t>
      </w:r>
      <w:r w:rsidRPr="00CA29FF">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w:t>
      </w:r>
      <w:r w:rsidRPr="00C71FD3">
        <w:rPr>
          <w:color w:val="auto"/>
          <w:sz w:val="22"/>
          <w:szCs w:val="22"/>
        </w:rPr>
        <w:lastRenderedPageBreak/>
        <w:t>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2084239C"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A29FF">
        <w:rPr>
          <w:rFonts w:ascii="Tahoma" w:hAnsi="Tahoma" w:cs="Tahoma"/>
          <w:b/>
          <w:bCs/>
          <w:color w:val="000000"/>
          <w:sz w:val="22"/>
          <w:szCs w:val="22"/>
        </w:rPr>
        <w:t>12.15.</w:t>
      </w:r>
      <w:r w:rsidR="00A66CAD">
        <w:rPr>
          <w:rFonts w:ascii="Tahoma" w:hAnsi="Tahoma" w:cs="Tahoma"/>
          <w:b/>
          <w:bCs/>
          <w:color w:val="000000"/>
          <w:sz w:val="22"/>
          <w:szCs w:val="22"/>
        </w:rPr>
        <w:t>2</w:t>
      </w:r>
      <w:r w:rsidRPr="00CA29FF">
        <w:rPr>
          <w:rFonts w:ascii="Tahoma" w:hAnsi="Tahoma" w:cs="Tahoma"/>
          <w:b/>
          <w:bCs/>
          <w:color w:val="000000"/>
          <w:sz w:val="22"/>
          <w:szCs w:val="22"/>
        </w:rPr>
        <w:t>.2.</w:t>
      </w:r>
      <w:r w:rsidRPr="00CA29FF">
        <w:rPr>
          <w:rFonts w:ascii="Tahoma" w:hAnsi="Tahoma" w:cs="Tahoma"/>
          <w:b/>
          <w:color w:val="000000"/>
          <w:sz w:val="22"/>
          <w:szCs w:val="22"/>
        </w:rPr>
        <w:t xml:space="preserve"> </w:t>
      </w:r>
      <w:r w:rsidRPr="00CA29FF">
        <w:rPr>
          <w:rFonts w:ascii="Tahoma" w:hAnsi="Tahoma" w:cs="Tahoma"/>
          <w:color w:val="000000"/>
          <w:sz w:val="22"/>
          <w:szCs w:val="22"/>
        </w:rPr>
        <w:t>No ato da assinatura da Ata, a adjudicatária deverá comprovar adicionalmente:</w:t>
      </w:r>
    </w:p>
    <w:p w14:paraId="1CC7E4C7"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A29FF">
        <w:rPr>
          <w:rFonts w:ascii="Tahoma" w:hAnsi="Tahoma" w:cs="Tahoma"/>
          <w:color w:val="000000"/>
          <w:sz w:val="22"/>
          <w:szCs w:val="22"/>
        </w:rPr>
        <w:t xml:space="preserve">- </w:t>
      </w:r>
      <w:proofErr w:type="gramStart"/>
      <w:r w:rsidRPr="00CA29FF">
        <w:rPr>
          <w:rFonts w:ascii="Tahoma" w:hAnsi="Tahoma" w:cs="Tahoma"/>
          <w:b/>
          <w:bCs/>
          <w:color w:val="000000"/>
          <w:sz w:val="22"/>
          <w:szCs w:val="22"/>
        </w:rPr>
        <w:t>para</w:t>
      </w:r>
      <w:proofErr w:type="gramEnd"/>
      <w:r w:rsidRPr="00CA29FF">
        <w:rPr>
          <w:rFonts w:ascii="Tahoma" w:hAnsi="Tahoma" w:cs="Tahoma"/>
          <w:b/>
          <w:bCs/>
          <w:color w:val="000000"/>
          <w:sz w:val="22"/>
          <w:szCs w:val="22"/>
        </w:rPr>
        <w:t xml:space="preserve"> o caso de empresas em recuperação judicial:</w:t>
      </w:r>
      <w:r w:rsidRPr="00CA29FF">
        <w:rPr>
          <w:rFonts w:ascii="Tahoma" w:hAnsi="Tahoma" w:cs="Tahoma"/>
          <w:color w:val="000000"/>
          <w:sz w:val="22"/>
          <w:szCs w:val="22"/>
        </w:rPr>
        <w:t xml:space="preserve"> cópia do ato de nomeação do administrador judicial ou se o administrador for pessoa jurídica, o nome do profissional </w:t>
      </w:r>
      <w:r w:rsidRPr="00CA29FF">
        <w:rPr>
          <w:rFonts w:ascii="Tahoma" w:hAnsi="Tahoma" w:cs="Tahoma"/>
          <w:color w:val="000000"/>
          <w:sz w:val="22"/>
          <w:szCs w:val="22"/>
        </w:rPr>
        <w:lastRenderedPageBreak/>
        <w:t>responsável pela condução do processo, e ainda, declaração, relatório ou documento equivalente do juízo ou do administrador, de que a adjudicatária está cumprindo o plano de recuperação judicial.</w:t>
      </w:r>
    </w:p>
    <w:p w14:paraId="137AF6E7"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CA29FF">
        <w:rPr>
          <w:rFonts w:ascii="Tahoma" w:hAnsi="Tahoma" w:cs="Tahoma"/>
          <w:bCs/>
          <w:color w:val="000000"/>
          <w:sz w:val="22"/>
          <w:szCs w:val="22"/>
        </w:rPr>
        <w:t xml:space="preserve">- </w:t>
      </w:r>
      <w:proofErr w:type="gramStart"/>
      <w:r w:rsidRPr="00CA29FF">
        <w:rPr>
          <w:rFonts w:ascii="Tahoma" w:hAnsi="Tahoma" w:cs="Tahoma"/>
          <w:b/>
          <w:bCs/>
          <w:color w:val="000000"/>
          <w:sz w:val="22"/>
          <w:szCs w:val="22"/>
        </w:rPr>
        <w:t>para</w:t>
      </w:r>
      <w:proofErr w:type="gramEnd"/>
      <w:r w:rsidRPr="00CA29FF">
        <w:rPr>
          <w:rFonts w:ascii="Tahoma" w:hAnsi="Tahoma" w:cs="Tahoma"/>
          <w:b/>
          <w:bCs/>
          <w:color w:val="000000"/>
          <w:sz w:val="22"/>
          <w:szCs w:val="22"/>
        </w:rPr>
        <w:t xml:space="preserve"> o caso de empresas em recuperação extrajudicial:</w:t>
      </w:r>
      <w:r w:rsidRPr="00CA29FF">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CA29FF"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rPr>
      </w:pPr>
    </w:p>
    <w:p w14:paraId="2B26AB7E" w14:textId="3ECA1D3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CA29FF">
        <w:rPr>
          <w:rFonts w:ascii="Tahoma" w:hAnsi="Tahoma" w:cs="Tahoma"/>
          <w:b/>
          <w:bCs/>
          <w:color w:val="000000"/>
          <w:kern w:val="0"/>
          <w:sz w:val="22"/>
          <w:szCs w:val="22"/>
          <w:lang w:eastAsia="pt-BR"/>
        </w:rPr>
        <w:t>12.15.</w:t>
      </w:r>
      <w:r w:rsidR="00A66CAD">
        <w:rPr>
          <w:rFonts w:ascii="Tahoma" w:hAnsi="Tahoma" w:cs="Tahoma"/>
          <w:b/>
          <w:bCs/>
          <w:color w:val="000000"/>
          <w:kern w:val="0"/>
          <w:sz w:val="22"/>
          <w:szCs w:val="22"/>
          <w:lang w:eastAsia="pt-BR"/>
        </w:rPr>
        <w:t>3</w:t>
      </w:r>
      <w:r w:rsidRPr="00CA29FF">
        <w:rPr>
          <w:rFonts w:ascii="Tahoma" w:hAnsi="Tahoma" w:cs="Tahoma"/>
          <w:b/>
          <w:bCs/>
          <w:color w:val="000000"/>
          <w:kern w:val="0"/>
          <w:sz w:val="22"/>
          <w:szCs w:val="22"/>
          <w:lang w:eastAsia="pt-BR"/>
        </w:rPr>
        <w:t xml:space="preserve">. </w:t>
      </w:r>
      <w:r w:rsidRPr="00CA29FF">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39CC3D6C" w14:textId="77777777" w:rsidR="00870A21" w:rsidRDefault="00870A21" w:rsidP="00870A21">
      <w:pPr>
        <w:pStyle w:val="WW-Corpodetexto3"/>
        <w:spacing w:line="360" w:lineRule="atLeast"/>
        <w:ind w:left="567"/>
        <w:jc w:val="both"/>
        <w:rPr>
          <w:rFonts w:ascii="Tahoma" w:hAnsi="Tahoma" w:cs="Tahoma"/>
          <w:b w:val="0"/>
          <w:bCs w:val="0"/>
          <w:color w:val="000000"/>
          <w:sz w:val="22"/>
          <w:szCs w:val="22"/>
        </w:rPr>
      </w:pPr>
      <w:r w:rsidRPr="00870A21">
        <w:rPr>
          <w:rFonts w:ascii="Tahoma" w:hAnsi="Tahoma" w:cs="Tahoma"/>
          <w:color w:val="000000"/>
          <w:sz w:val="22"/>
          <w:szCs w:val="22"/>
        </w:rPr>
        <w:t>13.2.1.</w:t>
      </w:r>
      <w:r w:rsidRPr="00870A21">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7743E65E" w14:textId="146673AC" w:rsidR="00870A21" w:rsidRPr="00CB3567" w:rsidRDefault="00870A21" w:rsidP="00870A21">
      <w:pPr>
        <w:pStyle w:val="WW-Corpodetexto3"/>
        <w:spacing w:line="360" w:lineRule="atLeast"/>
        <w:ind w:left="567"/>
        <w:jc w:val="both"/>
        <w:rPr>
          <w:rFonts w:ascii="Tahoma" w:hAnsi="Tahoma" w:cs="Tahoma"/>
          <w:b w:val="0"/>
          <w:bCs w:val="0"/>
          <w:color w:val="000000"/>
          <w:sz w:val="22"/>
          <w:szCs w:val="22"/>
        </w:rPr>
      </w:pPr>
      <w:bookmarkStart w:id="40" w:name="_Hlk144305161"/>
      <w:r w:rsidRPr="00870A21">
        <w:rPr>
          <w:rFonts w:ascii="Tahoma" w:hAnsi="Tahoma" w:cs="Tahoma"/>
          <w:color w:val="000000"/>
          <w:sz w:val="22"/>
          <w:szCs w:val="22"/>
        </w:rPr>
        <w:t>13.2.2.</w:t>
      </w:r>
      <w:r w:rsidRPr="00870A21">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34504D">
        <w:rPr>
          <w:rFonts w:ascii="Tahoma" w:hAnsi="Tahoma" w:cs="Tahoma"/>
          <w:b w:val="0"/>
          <w:bCs w:val="0"/>
          <w:color w:val="000000"/>
          <w:sz w:val="22"/>
          <w:szCs w:val="22"/>
        </w:rPr>
        <w:t>,</w:t>
      </w:r>
      <w:r w:rsidRPr="00870A21">
        <w:rPr>
          <w:rFonts w:ascii="Tahoma" w:hAnsi="Tahoma" w:cs="Tahoma"/>
          <w:b w:val="0"/>
          <w:bCs w:val="0"/>
          <w:color w:val="000000"/>
          <w:sz w:val="22"/>
          <w:szCs w:val="22"/>
        </w:rPr>
        <w:t xml:space="preserve"> contado a partir do encerramento do(</w:t>
      </w:r>
      <w:r w:rsidRPr="009A6CCD">
        <w:rPr>
          <w:rFonts w:ascii="Tahoma" w:hAnsi="Tahoma" w:cs="Tahoma"/>
          <w:b w:val="0"/>
          <w:bCs w:val="0"/>
          <w:color w:val="000000"/>
          <w:sz w:val="22"/>
          <w:szCs w:val="22"/>
        </w:rPr>
        <w:t>s) lote(s) no sistema, após o julgamento da proposta e</w:t>
      </w:r>
      <w:r w:rsidRPr="00870A21">
        <w:rPr>
          <w:rFonts w:ascii="Tahoma" w:hAnsi="Tahoma" w:cs="Tahoma"/>
          <w:b w:val="0"/>
          <w:bCs w:val="0"/>
          <w:color w:val="000000"/>
          <w:sz w:val="22"/>
          <w:szCs w:val="22"/>
        </w:rPr>
        <w:t xml:space="preserve"> da habilitação de licitante.</w:t>
      </w:r>
    </w:p>
    <w:bookmarkEnd w:id="40"/>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39704322"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22CC4B4A"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2707A51B" w14:textId="1A85C64A" w:rsidR="00870A21" w:rsidRPr="00870A21" w:rsidRDefault="00870A21" w:rsidP="00870A21">
      <w:pPr>
        <w:pStyle w:val="WW-Corpodetexto3"/>
        <w:spacing w:line="360" w:lineRule="atLeast"/>
        <w:jc w:val="both"/>
        <w:rPr>
          <w:rFonts w:ascii="Tahoma" w:hAnsi="Tahoma" w:cs="Tahoma"/>
          <w:b w:val="0"/>
          <w:bCs w:val="0"/>
          <w:color w:val="000000"/>
          <w:sz w:val="22"/>
          <w:szCs w:val="22"/>
        </w:rPr>
      </w:pPr>
      <w:bookmarkStart w:id="41" w:name="_Hlk144305195"/>
      <w:r w:rsidRPr="00870A21">
        <w:rPr>
          <w:rFonts w:ascii="Tahoma" w:hAnsi="Tahoma" w:cs="Tahoma"/>
          <w:color w:val="000000"/>
          <w:sz w:val="22"/>
          <w:szCs w:val="22"/>
        </w:rPr>
        <w:t>13.5.</w:t>
      </w:r>
      <w:r w:rsidRPr="00870A21">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34504D">
        <w:rPr>
          <w:rFonts w:ascii="Tahoma" w:hAnsi="Tahoma" w:cs="Tahoma"/>
          <w:b w:val="0"/>
          <w:bCs w:val="0"/>
          <w:color w:val="000000"/>
          <w:sz w:val="22"/>
          <w:szCs w:val="22"/>
        </w:rPr>
        <w:t>,</w:t>
      </w:r>
      <w:r w:rsidRPr="00870A21">
        <w:rPr>
          <w:rFonts w:ascii="Tahoma" w:hAnsi="Tahoma" w:cs="Tahoma"/>
          <w:b w:val="0"/>
          <w:bCs w:val="0"/>
          <w:color w:val="000000"/>
          <w:sz w:val="22"/>
          <w:szCs w:val="22"/>
        </w:rPr>
        <w:t xml:space="preserve"> contado da data da intimação do referido ato.</w:t>
      </w:r>
    </w:p>
    <w:p w14:paraId="62B0C48D" w14:textId="77777777" w:rsidR="009345EF" w:rsidRPr="00870A21" w:rsidRDefault="009345EF" w:rsidP="009345EF">
      <w:pPr>
        <w:pStyle w:val="WW-Corpodetexto3"/>
        <w:spacing w:line="360" w:lineRule="atLeast"/>
        <w:ind w:left="567"/>
        <w:jc w:val="left"/>
        <w:rPr>
          <w:rFonts w:ascii="Tahoma" w:hAnsi="Tahoma" w:cs="Tahoma"/>
          <w:bCs w:val="0"/>
          <w:color w:val="000000"/>
          <w:sz w:val="22"/>
          <w:szCs w:val="22"/>
        </w:rPr>
      </w:pPr>
    </w:p>
    <w:p w14:paraId="327145D7" w14:textId="77777777" w:rsidR="009345EF" w:rsidRPr="002D1F2A" w:rsidRDefault="009345EF" w:rsidP="009345EF">
      <w:pPr>
        <w:pStyle w:val="WW-Corpodetexto3"/>
        <w:spacing w:line="360" w:lineRule="atLeast"/>
        <w:ind w:left="567"/>
        <w:jc w:val="left"/>
        <w:rPr>
          <w:rFonts w:ascii="Tahoma" w:hAnsi="Tahoma" w:cs="Tahoma"/>
          <w:b w:val="0"/>
          <w:bCs w:val="0"/>
          <w:color w:val="000000"/>
          <w:sz w:val="22"/>
          <w:szCs w:val="22"/>
        </w:rPr>
      </w:pPr>
      <w:r w:rsidRPr="00870A21">
        <w:rPr>
          <w:rFonts w:ascii="Tahoma" w:hAnsi="Tahoma" w:cs="Tahoma"/>
          <w:bCs w:val="0"/>
          <w:color w:val="000000"/>
          <w:sz w:val="22"/>
          <w:szCs w:val="22"/>
        </w:rPr>
        <w:t>13.5.1.</w:t>
      </w:r>
      <w:r w:rsidRPr="00870A21">
        <w:rPr>
          <w:color w:val="00000A"/>
          <w:sz w:val="22"/>
          <w:szCs w:val="22"/>
        </w:rPr>
        <w:t xml:space="preserve"> </w:t>
      </w:r>
      <w:r w:rsidRPr="00870A21">
        <w:rPr>
          <w:rFonts w:ascii="Tahoma" w:hAnsi="Tahoma" w:cs="Tahoma"/>
          <w:b w:val="0"/>
          <w:bCs w:val="0"/>
          <w:color w:val="000000"/>
          <w:sz w:val="22"/>
          <w:szCs w:val="22"/>
        </w:rPr>
        <w:t>A autoridade deverá proferir sua decisão no prazo máximo de 10 (dez) dias úteis.</w:t>
      </w:r>
    </w:p>
    <w:bookmarkEnd w:id="41"/>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CA29FF">
        <w:rPr>
          <w:rFonts w:ascii="Tahoma" w:hAnsi="Tahoma" w:cs="Tahoma"/>
          <w:b/>
          <w:bCs/>
          <w:sz w:val="22"/>
          <w:szCs w:val="22"/>
        </w:rPr>
        <w:t xml:space="preserve">14. </w:t>
      </w:r>
      <w:r w:rsidRPr="00CA29FF">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assina</w:t>
      </w:r>
      <w:r w:rsidRPr="00CA29FF">
        <w:rPr>
          <w:rFonts w:ascii="Tahoma" w:eastAsia="Arial Unicode MS" w:hAnsi="Tahoma" w:cs="Tahoma"/>
          <w:bCs/>
          <w:sz w:val="22"/>
          <w:szCs w:val="22"/>
        </w:rPr>
        <w:t xml:space="preserve">r </w:t>
      </w:r>
      <w:r w:rsidRPr="00CA29FF">
        <w:rPr>
          <w:rFonts w:ascii="Tahoma" w:hAnsi="Tahoma" w:cs="Tahoma"/>
          <w:sz w:val="22"/>
          <w:szCs w:val="22"/>
        </w:rPr>
        <w:t>a Ata de Registro de Preços</w:t>
      </w:r>
      <w:r w:rsidRPr="00CA29FF">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lastRenderedPageBreak/>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A29FF"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CA29FF">
        <w:rPr>
          <w:rFonts w:ascii="Tahoma" w:eastAsia="Arial Unicode MS" w:hAnsi="Tahoma" w:cs="Tahoma"/>
          <w:b/>
          <w:sz w:val="22"/>
          <w:szCs w:val="22"/>
        </w:rPr>
        <w:t xml:space="preserve">14.1.3. </w:t>
      </w:r>
      <w:r w:rsidRPr="00CA29FF">
        <w:rPr>
          <w:rFonts w:ascii="Tahoma" w:eastAsiaTheme="minorHAnsi" w:hAnsi="Tahoma" w:cs="Tahoma"/>
          <w:kern w:val="0"/>
          <w:sz w:val="22"/>
          <w:szCs w:val="22"/>
          <w:lang w:eastAsia="en-US"/>
        </w:rPr>
        <w:t xml:space="preserve">A </w:t>
      </w:r>
      <w:r w:rsidRPr="00CA29FF">
        <w:rPr>
          <w:rFonts w:ascii="Tahoma" w:hAnsi="Tahoma" w:cs="Tahoma"/>
          <w:sz w:val="22"/>
          <w:szCs w:val="22"/>
        </w:rPr>
        <w:t>Ata de Registro de Preços</w:t>
      </w:r>
      <w:r w:rsidRPr="00CA29FF">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A29FF"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 xml:space="preserve">14.2. </w:t>
      </w:r>
      <w:r w:rsidRPr="00CA29FF">
        <w:rPr>
          <w:rFonts w:ascii="Tahoma" w:eastAsia="Arial Unicode MS" w:hAnsi="Tahoma" w:cs="Tahoma"/>
          <w:bCs/>
          <w:sz w:val="22"/>
          <w:szCs w:val="22"/>
          <w:lang w:eastAsia="pt-BR"/>
        </w:rPr>
        <w:t xml:space="preserve">No ato da assinatura da Ata, a adjudicatária se obriga a apresentar </w:t>
      </w:r>
      <w:r w:rsidRPr="00CA29FF">
        <w:rPr>
          <w:rFonts w:ascii="Tahoma" w:hAnsi="Tahoma" w:cs="Tahoma"/>
          <w:sz w:val="22"/>
          <w:szCs w:val="22"/>
        </w:rPr>
        <w:t>os documentos exigidos no Anexo I</w:t>
      </w:r>
      <w:r w:rsidR="0031094B" w:rsidRPr="00CA29FF">
        <w:rPr>
          <w:rFonts w:ascii="Tahoma" w:hAnsi="Tahoma" w:cs="Tahoma"/>
          <w:sz w:val="22"/>
          <w:szCs w:val="22"/>
        </w:rPr>
        <w:t>II</w:t>
      </w:r>
      <w:r w:rsidRPr="00CA29FF">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599C01EB"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A66CAD">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Default="00F2347E" w:rsidP="00F2347E">
      <w:pPr>
        <w:pStyle w:val="Padro0"/>
        <w:spacing w:line="360" w:lineRule="atLeast"/>
        <w:jc w:val="both"/>
        <w:rPr>
          <w:rFonts w:ascii="Tahoma" w:hAnsi="Tahoma" w:cs="Tahoma"/>
          <w:color w:val="000000"/>
          <w:sz w:val="22"/>
          <w:szCs w:val="22"/>
          <w:lang w:eastAsia="ar-SA"/>
        </w:rPr>
      </w:pPr>
      <w:r w:rsidRPr="00CA29FF">
        <w:rPr>
          <w:rFonts w:ascii="Tahoma" w:hAnsi="Tahoma" w:cs="Tahoma"/>
          <w:b/>
          <w:bCs/>
          <w:color w:val="000000"/>
          <w:sz w:val="22"/>
          <w:szCs w:val="22"/>
          <w:lang w:eastAsia="ar-SA"/>
        </w:rPr>
        <w:t xml:space="preserve">14.3. </w:t>
      </w:r>
      <w:r w:rsidRPr="00CA29FF">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CA29FF">
        <w:rPr>
          <w:rFonts w:ascii="Tahoma" w:hAnsi="Tahoma" w:cs="Tahoma"/>
          <w:sz w:val="22"/>
          <w:szCs w:val="22"/>
        </w:rPr>
        <w:t>da licitante vencedora</w:t>
      </w:r>
      <w:r w:rsidRPr="00CA29FF">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1B6384DF" w14:textId="77777777" w:rsidR="009345EF" w:rsidRDefault="009345EF" w:rsidP="00F2347E">
      <w:pPr>
        <w:pStyle w:val="Padro0"/>
        <w:spacing w:line="360" w:lineRule="atLeast"/>
        <w:jc w:val="both"/>
        <w:rPr>
          <w:rFonts w:ascii="Tahoma" w:hAnsi="Tahoma" w:cs="Tahoma"/>
          <w:color w:val="000000"/>
          <w:sz w:val="22"/>
          <w:szCs w:val="22"/>
          <w:lang w:eastAsia="ar-SA"/>
        </w:rPr>
      </w:pPr>
    </w:p>
    <w:p w14:paraId="6D62CFBA" w14:textId="77777777" w:rsidR="00870A21" w:rsidRPr="00870A21" w:rsidRDefault="00870A21" w:rsidP="00870A21">
      <w:pPr>
        <w:pStyle w:val="WW-Corpodetexto3"/>
        <w:spacing w:line="360" w:lineRule="atLeast"/>
        <w:ind w:left="567"/>
        <w:jc w:val="both"/>
        <w:rPr>
          <w:rFonts w:ascii="Tahoma" w:hAnsi="Tahoma" w:cs="Tahoma"/>
          <w:b w:val="0"/>
          <w:bCs w:val="0"/>
          <w:color w:val="000000"/>
          <w:sz w:val="22"/>
          <w:szCs w:val="22"/>
        </w:rPr>
      </w:pPr>
      <w:r w:rsidRPr="00870A21">
        <w:rPr>
          <w:rFonts w:ascii="Tahoma" w:hAnsi="Tahoma" w:cs="Tahoma"/>
          <w:color w:val="000000"/>
          <w:sz w:val="22"/>
          <w:szCs w:val="22"/>
        </w:rPr>
        <w:t>14.3.1.</w:t>
      </w:r>
      <w:r w:rsidRPr="00870A21">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w:t>
      </w:r>
      <w:r w:rsidRPr="009A6CCD">
        <w:rPr>
          <w:rFonts w:ascii="Tahoma" w:hAnsi="Tahoma" w:cs="Tahoma"/>
          <w:b w:val="0"/>
          <w:bCs w:val="0"/>
          <w:color w:val="000000"/>
          <w:sz w:val="22"/>
          <w:szCs w:val="22"/>
        </w:rPr>
        <w:t>o do lote, após o julgamento da</w:t>
      </w:r>
      <w:r w:rsidRPr="00870A21">
        <w:rPr>
          <w:rFonts w:ascii="Tahoma" w:hAnsi="Tahoma" w:cs="Tahoma"/>
          <w:b w:val="0"/>
          <w:bCs w:val="0"/>
          <w:color w:val="000000"/>
          <w:sz w:val="22"/>
          <w:szCs w:val="22"/>
        </w:rPr>
        <w:t xml:space="preserve">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02C80956" w14:textId="77777777" w:rsidR="00870A21" w:rsidRPr="00870A21" w:rsidRDefault="00870A21" w:rsidP="00870A21">
      <w:pPr>
        <w:pStyle w:val="WW-Corpodetexto3"/>
        <w:spacing w:line="360" w:lineRule="atLeast"/>
        <w:ind w:left="567"/>
        <w:jc w:val="both"/>
        <w:rPr>
          <w:rFonts w:ascii="Tahoma" w:hAnsi="Tahoma" w:cs="Tahoma"/>
          <w:color w:val="000000"/>
          <w:sz w:val="22"/>
          <w:szCs w:val="22"/>
        </w:rPr>
      </w:pPr>
    </w:p>
    <w:p w14:paraId="4F1AD7F9" w14:textId="77777777" w:rsidR="00870A21" w:rsidRPr="00870A21" w:rsidRDefault="00870A21" w:rsidP="00870A21">
      <w:pPr>
        <w:pStyle w:val="WW-Corpodetexto3"/>
        <w:spacing w:line="360" w:lineRule="atLeast"/>
        <w:ind w:left="567"/>
        <w:jc w:val="both"/>
        <w:rPr>
          <w:rFonts w:ascii="Tahoma" w:hAnsi="Tahoma" w:cs="Tahoma"/>
          <w:b w:val="0"/>
          <w:bCs w:val="0"/>
          <w:color w:val="000000"/>
          <w:sz w:val="22"/>
          <w:szCs w:val="22"/>
        </w:rPr>
      </w:pPr>
      <w:r w:rsidRPr="00870A21">
        <w:rPr>
          <w:rFonts w:ascii="Tahoma" w:hAnsi="Tahoma" w:cs="Tahoma"/>
          <w:color w:val="000000"/>
          <w:sz w:val="22"/>
          <w:szCs w:val="22"/>
        </w:rPr>
        <w:t>14.3.2.</w:t>
      </w:r>
      <w:r w:rsidRPr="00870A21">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w:t>
      </w:r>
      <w:r w:rsidRPr="00870A21">
        <w:rPr>
          <w:rFonts w:ascii="Tahoma" w:hAnsi="Tahoma" w:cs="Tahoma"/>
          <w:b w:val="0"/>
          <w:bCs w:val="0"/>
          <w:color w:val="000000"/>
          <w:sz w:val="22"/>
          <w:szCs w:val="22"/>
        </w:rPr>
        <w:lastRenderedPageBreak/>
        <w:t>sem aplicação de penalidades administrativas.</w:t>
      </w:r>
    </w:p>
    <w:p w14:paraId="53DC39FC" w14:textId="77777777" w:rsidR="00870A21" w:rsidRPr="00870A21" w:rsidRDefault="00870A21" w:rsidP="00870A21">
      <w:pPr>
        <w:pStyle w:val="WW-Corpodetexto3"/>
        <w:spacing w:line="360" w:lineRule="atLeast"/>
        <w:ind w:left="567"/>
        <w:jc w:val="both"/>
        <w:rPr>
          <w:rFonts w:ascii="Tahoma" w:hAnsi="Tahoma" w:cs="Tahoma"/>
          <w:color w:val="000000"/>
          <w:sz w:val="22"/>
          <w:szCs w:val="22"/>
        </w:rPr>
      </w:pPr>
    </w:p>
    <w:p w14:paraId="42A950D0" w14:textId="77777777" w:rsidR="00870A21" w:rsidRPr="002D1F2A" w:rsidRDefault="00870A21" w:rsidP="00870A21">
      <w:pPr>
        <w:pStyle w:val="WW-Corpodetexto3"/>
        <w:spacing w:line="360" w:lineRule="atLeast"/>
        <w:ind w:left="567"/>
        <w:jc w:val="both"/>
        <w:rPr>
          <w:rFonts w:ascii="Tahoma" w:hAnsi="Tahoma" w:cs="Tahoma"/>
          <w:b w:val="0"/>
          <w:bCs w:val="0"/>
          <w:sz w:val="22"/>
          <w:szCs w:val="22"/>
        </w:rPr>
      </w:pPr>
      <w:r w:rsidRPr="00870A21">
        <w:rPr>
          <w:rFonts w:ascii="Tahoma" w:hAnsi="Tahoma" w:cs="Tahoma"/>
          <w:color w:val="000000"/>
          <w:sz w:val="22"/>
          <w:szCs w:val="22"/>
        </w:rPr>
        <w:t>14.3.3.</w:t>
      </w:r>
      <w:r w:rsidRPr="00870A21">
        <w:rPr>
          <w:rFonts w:ascii="Tahoma" w:hAnsi="Tahoma" w:cs="Tahoma"/>
          <w:b w:val="0"/>
          <w:bCs w:val="0"/>
          <w:color w:val="000000"/>
          <w:sz w:val="22"/>
          <w:szCs w:val="22"/>
        </w:rPr>
        <w:t xml:space="preserve"> Eventual prorrogação da Ata de Registro de Preços não obriga as licitantes constantes do </w:t>
      </w:r>
      <w:r w:rsidRPr="00870A21">
        <w:rPr>
          <w:rFonts w:ascii="Tahoma" w:hAnsi="Tahoma" w:cs="Tahoma"/>
          <w:b w:val="0"/>
          <w:bCs w:val="0"/>
          <w:sz w:val="22"/>
          <w:szCs w:val="22"/>
        </w:rPr>
        <w:t>cadastro reserva.</w:t>
      </w:r>
    </w:p>
    <w:p w14:paraId="2E7E4EE0" w14:textId="77777777" w:rsidR="00253A04" w:rsidRPr="00C71FD3"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re</w:t>
      </w:r>
      <w:r w:rsidRPr="00CA29FF">
        <w:rPr>
          <w:rFonts w:ascii="Tahoma" w:hAnsi="Tahoma" w:cs="Tahoma"/>
          <w:sz w:val="22"/>
          <w:szCs w:val="22"/>
        </w:rPr>
        <w:t>cusar a assinar a Ata de Registro de Preços, é facultado ao Município:</w:t>
      </w:r>
    </w:p>
    <w:p w14:paraId="5133710C" w14:textId="77777777" w:rsidR="00253A04" w:rsidRPr="00C71FD3" w:rsidRDefault="00253A04" w:rsidP="00253A04">
      <w:pPr>
        <w:pStyle w:val="Standard"/>
        <w:widowControl/>
        <w:spacing w:line="360" w:lineRule="atLeast"/>
        <w:jc w:val="both"/>
        <w:rPr>
          <w:rFonts w:ascii="Tahoma" w:hAnsi="Tahoma" w:cs="Tahoma"/>
          <w:sz w:val="22"/>
          <w:szCs w:val="22"/>
        </w:rPr>
      </w:pPr>
    </w:p>
    <w:p w14:paraId="3D84CBC6" w14:textId="73720C5A" w:rsidR="00253A04" w:rsidRPr="00CA29FF"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F2347E">
        <w:rPr>
          <w:rFonts w:ascii="Tahoma" w:hAnsi="Tahoma" w:cs="Tahoma"/>
          <w:b/>
          <w:bCs/>
          <w:sz w:val="22"/>
          <w:szCs w:val="22"/>
        </w:rPr>
        <w:t>4</w:t>
      </w:r>
      <w:r w:rsidRPr="00C71FD3">
        <w:rPr>
          <w:rFonts w:ascii="Tahoma" w:hAnsi="Tahoma" w:cs="Tahoma"/>
          <w:b/>
          <w:bCs/>
          <w:sz w:val="22"/>
          <w:szCs w:val="22"/>
        </w:rPr>
        <w:t>.1.</w:t>
      </w:r>
      <w:r w:rsidRPr="00C71FD3">
        <w:rPr>
          <w:rFonts w:ascii="Tahoma" w:hAnsi="Tahoma" w:cs="Tahoma"/>
          <w:sz w:val="22"/>
          <w:szCs w:val="22"/>
        </w:rPr>
        <w:t xml:space="preserve"> </w:t>
      </w:r>
      <w:r w:rsidRPr="00CA29FF">
        <w:rPr>
          <w:rFonts w:ascii="Tahoma" w:hAnsi="Tahoma" w:cs="Tahoma"/>
          <w:sz w:val="22"/>
          <w:szCs w:val="22"/>
        </w:rPr>
        <w:t xml:space="preserve">revogar a licitação, sem prejuízo da aplicação das sanções cabíveis, observado o disposto no subitem </w:t>
      </w:r>
      <w:r w:rsidRPr="00CA29FF">
        <w:rPr>
          <w:rFonts w:ascii="Tahoma" w:hAnsi="Tahoma" w:cs="Tahoma"/>
          <w:b/>
          <w:bCs/>
          <w:sz w:val="22"/>
          <w:szCs w:val="22"/>
        </w:rPr>
        <w:t>18.1</w:t>
      </w:r>
      <w:r w:rsidRPr="00CA29FF">
        <w:rPr>
          <w:rFonts w:ascii="Tahoma" w:hAnsi="Tahoma" w:cs="Tahoma"/>
          <w:sz w:val="22"/>
          <w:szCs w:val="22"/>
        </w:rPr>
        <w:t>;</w:t>
      </w:r>
    </w:p>
    <w:p w14:paraId="2A8A52C8"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A29FF" w:rsidRDefault="00253A04" w:rsidP="00253A04">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t>14.</w:t>
      </w:r>
      <w:r w:rsidR="00283EA0" w:rsidRPr="00CA29FF">
        <w:rPr>
          <w:rFonts w:ascii="Tahoma" w:hAnsi="Tahoma" w:cs="Tahoma"/>
          <w:b/>
          <w:bCs/>
          <w:sz w:val="22"/>
          <w:szCs w:val="22"/>
        </w:rPr>
        <w:t>4</w:t>
      </w:r>
      <w:r w:rsidRPr="00CA29FF">
        <w:rPr>
          <w:rFonts w:ascii="Tahoma" w:hAnsi="Tahoma" w:cs="Tahoma"/>
          <w:b/>
          <w:bCs/>
          <w:sz w:val="22"/>
          <w:szCs w:val="22"/>
        </w:rPr>
        <w:t>.2.</w:t>
      </w:r>
      <w:r w:rsidRPr="00CA29FF">
        <w:rPr>
          <w:rFonts w:ascii="Tahoma" w:hAnsi="Tahoma" w:cs="Tahoma"/>
          <w:sz w:val="22"/>
          <w:szCs w:val="22"/>
        </w:rPr>
        <w:t xml:space="preserve"> convocar as licitantes </w:t>
      </w:r>
      <w:r w:rsidR="00F2347E" w:rsidRPr="00CA29FF">
        <w:rPr>
          <w:rFonts w:ascii="Tahoma" w:hAnsi="Tahoma" w:cs="Tahoma"/>
          <w:sz w:val="22"/>
          <w:szCs w:val="22"/>
        </w:rPr>
        <w:t xml:space="preserve">registradas no cadastro reserva que aceitaram cotar o objeto com preço igual da licitante vencedora, conforme disposto no subitem </w:t>
      </w:r>
      <w:r w:rsidR="00F2347E" w:rsidRPr="00CA29FF">
        <w:rPr>
          <w:rFonts w:ascii="Tahoma" w:hAnsi="Tahoma" w:cs="Tahoma"/>
          <w:b/>
          <w:bCs/>
          <w:sz w:val="22"/>
          <w:szCs w:val="22"/>
        </w:rPr>
        <w:t>14.</w:t>
      </w:r>
      <w:r w:rsidR="00283EA0" w:rsidRPr="00CA29FF">
        <w:rPr>
          <w:rFonts w:ascii="Tahoma" w:hAnsi="Tahoma" w:cs="Tahoma"/>
          <w:b/>
          <w:bCs/>
          <w:sz w:val="22"/>
          <w:szCs w:val="22"/>
        </w:rPr>
        <w:t>3</w:t>
      </w:r>
      <w:r w:rsidRPr="00CA29FF">
        <w:rPr>
          <w:rFonts w:ascii="Tahoma" w:hAnsi="Tahoma" w:cs="Tahoma"/>
          <w:sz w:val="22"/>
          <w:szCs w:val="22"/>
        </w:rPr>
        <w:t>, para, constatada a regularidade de sua habilitação e procedida nova homologação, assinar a Ata de Registro de Preços; ou</w:t>
      </w:r>
    </w:p>
    <w:p w14:paraId="0694561C"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A29FF" w:rsidRDefault="00253A04" w:rsidP="00253A04">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.3.</w:t>
      </w:r>
      <w:r w:rsidRPr="00CA29FF">
        <w:rPr>
          <w:rFonts w:ascii="Tahoma" w:hAnsi="Tahoma" w:cs="Tahoma"/>
          <w:sz w:val="22"/>
          <w:szCs w:val="22"/>
        </w:rPr>
        <w:t xml:space="preserve"> Na hipótese de nenhuma das licitantes aceitar a contratação nos termos do subitem </w:t>
      </w: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.2</w:t>
      </w:r>
      <w:r w:rsidRPr="00CA29FF">
        <w:rPr>
          <w:rFonts w:ascii="Tahoma" w:hAnsi="Tahoma" w:cs="Tahoma"/>
          <w:sz w:val="22"/>
          <w:szCs w:val="22"/>
        </w:rPr>
        <w:t>, observados o valor máximo estimado e sua eventual atualização nos termos deste edital:</w:t>
      </w:r>
    </w:p>
    <w:p w14:paraId="477F0888"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A29FF" w:rsidRDefault="00253A04" w:rsidP="00253A04">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.3.1.</w:t>
      </w:r>
      <w:r w:rsidRPr="00CA29FF">
        <w:rPr>
          <w:rFonts w:ascii="Tahoma" w:hAnsi="Tahoma" w:cs="Tahoma"/>
          <w:sz w:val="22"/>
          <w:szCs w:val="22"/>
        </w:rPr>
        <w:t xml:space="preserve"> convocar as licitantes </w:t>
      </w:r>
      <w:r w:rsidR="00AB2E4E" w:rsidRPr="00CA29FF">
        <w:rPr>
          <w:rFonts w:ascii="Tahoma" w:hAnsi="Tahoma" w:cs="Tahoma"/>
          <w:sz w:val="22"/>
          <w:szCs w:val="22"/>
        </w:rPr>
        <w:t>registradas no cadastro reserva que mantiveram sua proposta original</w:t>
      </w:r>
      <w:r w:rsidRPr="00CA29FF">
        <w:rPr>
          <w:rFonts w:ascii="Tahoma" w:hAnsi="Tahoma" w:cs="Tahoma"/>
          <w:sz w:val="22"/>
          <w:szCs w:val="22"/>
        </w:rPr>
        <w:t xml:space="preserve"> para negociação, na ordem de classificação, com vistas à obtenção de preço melhor, mesmo que acima do preço da adjudicatária;</w:t>
      </w:r>
    </w:p>
    <w:p w14:paraId="49B52C5E"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w:t>
      </w:r>
      <w:r w:rsidR="00471D3C" w:rsidRPr="00CA29FF">
        <w:rPr>
          <w:rFonts w:ascii="Tahoma" w:hAnsi="Tahoma" w:cs="Tahoma"/>
          <w:b/>
          <w:bCs/>
          <w:sz w:val="22"/>
          <w:szCs w:val="22"/>
        </w:rPr>
        <w:t>4</w:t>
      </w:r>
      <w:r w:rsidRPr="00CA29FF">
        <w:rPr>
          <w:rFonts w:ascii="Tahoma" w:hAnsi="Tahoma" w:cs="Tahoma"/>
          <w:b/>
          <w:bCs/>
          <w:sz w:val="22"/>
          <w:szCs w:val="22"/>
        </w:rPr>
        <w:t>.3.2.</w:t>
      </w:r>
      <w:r w:rsidRPr="00CA29FF">
        <w:rPr>
          <w:rFonts w:ascii="Tahoma" w:hAnsi="Tahoma" w:cs="Tahoma"/>
          <w:sz w:val="22"/>
          <w:szCs w:val="22"/>
        </w:rPr>
        <w:t xml:space="preserve"> adjudicar e celebrar a Ata nas</w:t>
      </w:r>
      <w:r w:rsidRPr="00C71FD3">
        <w:rPr>
          <w:rFonts w:ascii="Tahoma" w:hAnsi="Tahoma" w:cs="Tahoma"/>
          <w:sz w:val="22"/>
          <w:szCs w:val="22"/>
        </w:rPr>
        <w:t xml:space="preserve"> condições ofertadas pelas licitantes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2C5F6C" w:rsidRDefault="00253A04" w:rsidP="00253A04">
      <w:pPr>
        <w:pStyle w:val="Cabealho"/>
        <w:widowControl/>
        <w:spacing w:line="360" w:lineRule="atLeast"/>
        <w:jc w:val="both"/>
        <w:rPr>
          <w:rFonts w:ascii="Tahoma" w:hAnsi="Tahoma" w:cs="Tahoma"/>
          <w:sz w:val="22"/>
          <w:szCs w:val="22"/>
        </w:rPr>
      </w:pPr>
      <w:r w:rsidRPr="00E651D9">
        <w:rPr>
          <w:rFonts w:ascii="Tahoma" w:hAnsi="Tahoma" w:cs="Tahoma"/>
          <w:b/>
          <w:color w:val="000000"/>
          <w:sz w:val="22"/>
          <w:szCs w:val="22"/>
        </w:rPr>
        <w:t>14.</w:t>
      </w:r>
      <w:r w:rsidR="000F6F51" w:rsidRPr="00E651D9">
        <w:rPr>
          <w:rFonts w:ascii="Tahoma" w:hAnsi="Tahoma" w:cs="Tahoma"/>
          <w:b/>
          <w:color w:val="000000"/>
          <w:sz w:val="22"/>
          <w:szCs w:val="22"/>
        </w:rPr>
        <w:t>5</w:t>
      </w:r>
      <w:r w:rsidRPr="00E651D9">
        <w:rPr>
          <w:rFonts w:ascii="Tahoma" w:hAnsi="Tahoma" w:cs="Tahoma"/>
          <w:b/>
          <w:color w:val="000000"/>
          <w:sz w:val="22"/>
          <w:szCs w:val="22"/>
        </w:rPr>
        <w:t>.</w:t>
      </w:r>
      <w:r w:rsidRPr="00E651D9">
        <w:rPr>
          <w:rFonts w:ascii="Tahoma" w:hAnsi="Tahoma" w:cs="Tahoma"/>
          <w:color w:val="000000"/>
          <w:sz w:val="22"/>
          <w:szCs w:val="22"/>
        </w:rPr>
        <w:t xml:space="preserve"> </w:t>
      </w:r>
      <w:r w:rsidR="006C7F13" w:rsidRPr="00E651D9">
        <w:rPr>
          <w:rFonts w:ascii="Tahoma" w:hAnsi="Tahoma" w:cs="Tahoma"/>
          <w:color w:val="000000"/>
          <w:sz w:val="22"/>
          <w:szCs w:val="22"/>
        </w:rPr>
        <w:t xml:space="preserve">Além das situações previstas no subitem </w:t>
      </w:r>
      <w:r w:rsidR="006C7F13" w:rsidRPr="00E651D9">
        <w:rPr>
          <w:rFonts w:ascii="Tahoma" w:hAnsi="Tahoma" w:cs="Tahoma"/>
          <w:b/>
          <w:bCs/>
          <w:color w:val="000000"/>
          <w:sz w:val="22"/>
          <w:szCs w:val="22"/>
        </w:rPr>
        <w:t>5.2.2</w:t>
      </w:r>
      <w:r w:rsidR="006C7F13" w:rsidRPr="00E651D9">
        <w:rPr>
          <w:rFonts w:ascii="Tahoma" w:hAnsi="Tahoma" w:cs="Tahoma"/>
          <w:color w:val="000000"/>
          <w:sz w:val="22"/>
          <w:szCs w:val="22"/>
        </w:rPr>
        <w:t xml:space="preserve"> deste edital, é</w:t>
      </w:r>
      <w:r w:rsidRPr="00E651D9">
        <w:rPr>
          <w:rFonts w:ascii="Tahoma" w:hAnsi="Tahoma" w:cs="Tahoma"/>
          <w:color w:val="000000"/>
          <w:sz w:val="22"/>
          <w:szCs w:val="22"/>
        </w:rPr>
        <w:t xml:space="preserve"> vedada a celebração de contrato</w:t>
      </w:r>
      <w:r w:rsidR="006C7F13" w:rsidRPr="00E651D9">
        <w:rPr>
          <w:rFonts w:ascii="Tahoma" w:hAnsi="Tahoma" w:cs="Tahoma"/>
          <w:color w:val="000000"/>
          <w:sz w:val="22"/>
          <w:szCs w:val="22"/>
        </w:rPr>
        <w:t xml:space="preserve"> com o</w:t>
      </w:r>
      <w:r w:rsidRPr="00E651D9">
        <w:rPr>
          <w:rFonts w:ascii="Tahoma" w:hAnsi="Tahoma" w:cs="Tahoma"/>
          <w:color w:val="000000"/>
          <w:sz w:val="22"/>
          <w:szCs w:val="22"/>
        </w:rPr>
        <w:t xml:space="preserve"> Município </w:t>
      </w:r>
      <w:r w:rsidR="0004233D" w:rsidRPr="00E651D9">
        <w:rPr>
          <w:rFonts w:ascii="Tahoma" w:hAnsi="Tahoma" w:cs="Tahoma"/>
          <w:color w:val="000000"/>
          <w:sz w:val="22"/>
          <w:szCs w:val="22"/>
        </w:rPr>
        <w:t xml:space="preserve">ou sua execução </w:t>
      </w:r>
      <w:r w:rsidRPr="00E651D9">
        <w:rPr>
          <w:rFonts w:ascii="Tahoma" w:hAnsi="Tahoma" w:cs="Tahoma"/>
          <w:color w:val="000000"/>
          <w:sz w:val="22"/>
          <w:szCs w:val="22"/>
        </w:rPr>
        <w:t>com pessoa jurídica na qu</w:t>
      </w:r>
      <w:r w:rsidRPr="002C5F6C">
        <w:rPr>
          <w:rFonts w:ascii="Tahoma" w:hAnsi="Tahoma" w:cs="Tahoma"/>
          <w:color w:val="000000"/>
          <w:sz w:val="22"/>
          <w:szCs w:val="22"/>
        </w:rPr>
        <w:t>al haja administrador ou sócio com poder de direção, com vínculo de parentesco com agente político ou Vereador de Campinas, nos termos do disposto no art. 7º do Decreto Municipal nº 17.437/2011.</w:t>
      </w:r>
    </w:p>
    <w:p w14:paraId="591A82C9" w14:textId="77777777" w:rsidR="00253A04" w:rsidRPr="002C5F6C" w:rsidRDefault="00253A04" w:rsidP="00253A04">
      <w:pPr>
        <w:pStyle w:val="Cabealho"/>
        <w:widowControl/>
        <w:spacing w:line="360" w:lineRule="atLeast"/>
        <w:jc w:val="both"/>
        <w:rPr>
          <w:rFonts w:ascii="Tahoma" w:hAnsi="Tahoma" w:cs="Tahoma"/>
          <w:sz w:val="22"/>
          <w:szCs w:val="22"/>
        </w:rPr>
      </w:pPr>
    </w:p>
    <w:p w14:paraId="69183926" w14:textId="790E3F9E" w:rsidR="00253A04" w:rsidRPr="00C71FD3"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t>14.</w:t>
      </w:r>
      <w:r w:rsidR="000F6F51" w:rsidRPr="002C5F6C">
        <w:rPr>
          <w:rFonts w:ascii="Tahoma" w:eastAsia="Arial Unicode MS" w:hAnsi="Tahoma" w:cs="Tahoma"/>
          <w:b/>
          <w:color w:val="000000"/>
          <w:sz w:val="22"/>
          <w:szCs w:val="22"/>
          <w:lang w:eastAsia="pt-BR"/>
        </w:rPr>
        <w:t>5</w:t>
      </w:r>
      <w:r w:rsidRPr="002C5F6C">
        <w:rPr>
          <w:rFonts w:ascii="Tahoma" w:eastAsia="Arial Unicode MS" w:hAnsi="Tahoma" w:cs="Tahoma"/>
          <w:b/>
          <w:color w:val="000000"/>
          <w:sz w:val="22"/>
          <w:szCs w:val="22"/>
          <w:lang w:eastAsia="pt-BR"/>
        </w:rPr>
        <w:t>.1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CA29FF"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 xml:space="preserve">14.6. </w:t>
      </w:r>
      <w:bookmarkStart w:id="42" w:name="_Hlk129513554"/>
      <w:r w:rsidRPr="00CA29FF">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2"/>
    </w:p>
    <w:p w14:paraId="0B3BC0B5" w14:textId="77777777" w:rsidR="00D0249A" w:rsidRPr="00CA29FF"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2714E6BF" w:rsidR="00253A04" w:rsidRPr="00CA29FF" w:rsidRDefault="00253A04" w:rsidP="00253A04">
      <w:pPr>
        <w:pStyle w:val="NormalWeb"/>
        <w:spacing w:before="0" w:after="0" w:line="360" w:lineRule="atLeast"/>
        <w:jc w:val="both"/>
        <w:rPr>
          <w:rFonts w:ascii="Tahoma" w:hAnsi="Tahoma" w:cs="Tahoma"/>
          <w:color w:val="000000"/>
          <w:kern w:val="0"/>
          <w:sz w:val="22"/>
          <w:szCs w:val="22"/>
          <w:lang w:eastAsia="pt-BR"/>
        </w:rPr>
      </w:pPr>
      <w:r w:rsidRPr="00CA29FF">
        <w:rPr>
          <w:rFonts w:ascii="Tahoma" w:hAnsi="Tahoma" w:cs="Tahoma"/>
          <w:b/>
          <w:bCs/>
          <w:sz w:val="22"/>
          <w:szCs w:val="22"/>
          <w:lang w:eastAsia="pt-BR"/>
        </w:rPr>
        <w:t>14.</w:t>
      </w:r>
      <w:r w:rsidR="00D0249A" w:rsidRPr="00CA29FF">
        <w:rPr>
          <w:rFonts w:ascii="Tahoma" w:hAnsi="Tahoma" w:cs="Tahoma"/>
          <w:b/>
          <w:bCs/>
          <w:sz w:val="22"/>
          <w:szCs w:val="22"/>
          <w:lang w:eastAsia="pt-BR"/>
        </w:rPr>
        <w:t>7</w:t>
      </w:r>
      <w:r w:rsidRPr="00CA29FF">
        <w:rPr>
          <w:rFonts w:ascii="Tahoma" w:hAnsi="Tahoma" w:cs="Tahoma"/>
          <w:b/>
          <w:bCs/>
          <w:sz w:val="22"/>
          <w:szCs w:val="22"/>
        </w:rPr>
        <w:t>.</w:t>
      </w:r>
      <w:r w:rsidRPr="00CA29FF">
        <w:rPr>
          <w:rFonts w:ascii="Tahoma" w:hAnsi="Tahoma" w:cs="Tahoma"/>
          <w:sz w:val="22"/>
          <w:szCs w:val="22"/>
        </w:rPr>
        <w:t xml:space="preserve"> </w:t>
      </w:r>
      <w:r w:rsidRPr="00CA29FF">
        <w:rPr>
          <w:rFonts w:ascii="Tahoma" w:hAnsi="Tahoma" w:cs="Tahoma"/>
          <w:sz w:val="22"/>
          <w:szCs w:val="22"/>
          <w:lang w:eastAsia="pt-BR"/>
        </w:rPr>
        <w:t xml:space="preserve">Durante o prazo de validade da Ata de Registro de Preços, sua detentora fica obrigada a fornecer </w:t>
      </w:r>
      <w:r w:rsidRPr="00CA29FF">
        <w:rPr>
          <w:rFonts w:ascii="Tahoma" w:hAnsi="Tahoma" w:cs="Tahoma"/>
          <w:color w:val="000000"/>
          <w:kern w:val="0"/>
          <w:sz w:val="22"/>
          <w:szCs w:val="22"/>
          <w:lang w:eastAsia="pt-BR"/>
        </w:rPr>
        <w:t>os materiais/produtos/equipamentos ofertados</w:t>
      </w:r>
      <w:r w:rsidRPr="00CA29FF">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CA29FF" w:rsidRDefault="00253A04" w:rsidP="00253A04">
      <w:pPr>
        <w:pStyle w:val="Cabealho"/>
        <w:spacing w:line="360" w:lineRule="atLeast"/>
        <w:jc w:val="both"/>
        <w:rPr>
          <w:rFonts w:ascii="Tahoma" w:hAnsi="Tahoma" w:cs="Tahoma"/>
          <w:sz w:val="22"/>
          <w:szCs w:val="22"/>
          <w:lang w:eastAsia="pt-BR"/>
        </w:rPr>
      </w:pPr>
    </w:p>
    <w:p w14:paraId="3FD3034E" w14:textId="57D7734D" w:rsidR="00253A04" w:rsidRPr="00CA29FF" w:rsidRDefault="00253A04" w:rsidP="00253A04">
      <w:pPr>
        <w:pStyle w:val="Cabealho"/>
        <w:spacing w:line="360" w:lineRule="atLeast"/>
        <w:jc w:val="both"/>
        <w:rPr>
          <w:rFonts w:ascii="Tahoma" w:hAnsi="Tahoma" w:cs="Tahoma"/>
          <w:sz w:val="22"/>
          <w:szCs w:val="22"/>
        </w:rPr>
      </w:pPr>
      <w:r w:rsidRPr="00CA29FF">
        <w:rPr>
          <w:rFonts w:ascii="Tahoma" w:hAnsi="Tahoma" w:cs="Tahoma"/>
          <w:b/>
          <w:bCs/>
          <w:sz w:val="22"/>
          <w:szCs w:val="22"/>
          <w:lang w:eastAsia="pt-BR"/>
        </w:rPr>
        <w:t>14.</w:t>
      </w:r>
      <w:r w:rsidR="00D0249A" w:rsidRPr="00CA29FF">
        <w:rPr>
          <w:rFonts w:ascii="Tahoma" w:hAnsi="Tahoma" w:cs="Tahoma"/>
          <w:b/>
          <w:bCs/>
          <w:sz w:val="22"/>
          <w:szCs w:val="22"/>
          <w:lang w:eastAsia="pt-BR"/>
        </w:rPr>
        <w:t>8</w:t>
      </w:r>
      <w:r w:rsidRPr="00CA29FF">
        <w:rPr>
          <w:rFonts w:ascii="Tahoma" w:hAnsi="Tahoma" w:cs="Tahoma"/>
          <w:b/>
          <w:bCs/>
          <w:sz w:val="22"/>
          <w:szCs w:val="22"/>
        </w:rPr>
        <w:t xml:space="preserve">. </w:t>
      </w:r>
      <w:r w:rsidRPr="00CA29FF">
        <w:rPr>
          <w:rFonts w:ascii="Tahoma" w:hAnsi="Tahoma" w:cs="Tahoma"/>
          <w:sz w:val="22"/>
          <w:szCs w:val="22"/>
        </w:rPr>
        <w:t>O</w:t>
      </w:r>
      <w:r w:rsidRPr="00CA29FF">
        <w:rPr>
          <w:rFonts w:ascii="Tahoma" w:hAnsi="Tahoma" w:cs="Tahoma"/>
          <w:sz w:val="22"/>
          <w:szCs w:val="22"/>
          <w:lang w:eastAsia="pt-BR"/>
        </w:rPr>
        <w:t xml:space="preserve"> Município de Campinas não está obrigado a adquirir uma quantidade mínima dos materiais/produtos/equipamentos objeto da presente licitação, mesmo com a formalização da Ata de Registro de Preços, ficando a seu exclusivo critério a definição da quantidade e do momento da aquisição, respeitado o disposto no Anexo II.</w:t>
      </w:r>
    </w:p>
    <w:p w14:paraId="1D328ED2" w14:textId="77777777" w:rsidR="00253A04" w:rsidRPr="00E651D9" w:rsidRDefault="00253A04" w:rsidP="00253A04">
      <w:pPr>
        <w:pStyle w:val="Cabealho"/>
        <w:spacing w:line="360" w:lineRule="atLeast"/>
        <w:jc w:val="both"/>
        <w:rPr>
          <w:rFonts w:ascii="Tahoma" w:hAnsi="Tahoma" w:cs="Tahoma"/>
          <w:sz w:val="22"/>
          <w:szCs w:val="22"/>
          <w:lang w:eastAsia="pt-BR"/>
        </w:rPr>
      </w:pPr>
    </w:p>
    <w:p w14:paraId="379DCCB5" w14:textId="052FC3F7" w:rsidR="00253A04" w:rsidRPr="00E651D9"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E651D9">
        <w:rPr>
          <w:rFonts w:ascii="Tahoma" w:eastAsia="Arial Unicode MS" w:hAnsi="Tahoma" w:cs="Tahoma"/>
          <w:b/>
          <w:bCs/>
          <w:color w:val="000000"/>
          <w:sz w:val="22"/>
          <w:szCs w:val="22"/>
          <w:lang w:eastAsia="pt-BR"/>
        </w:rPr>
        <w:t>14.</w:t>
      </w:r>
      <w:r w:rsidR="0004233D" w:rsidRPr="00E651D9">
        <w:rPr>
          <w:rFonts w:ascii="Tahoma" w:eastAsia="Arial Unicode MS" w:hAnsi="Tahoma" w:cs="Tahoma"/>
          <w:b/>
          <w:bCs/>
          <w:color w:val="000000"/>
          <w:sz w:val="22"/>
          <w:szCs w:val="22"/>
          <w:lang w:eastAsia="pt-BR"/>
        </w:rPr>
        <w:t>9</w:t>
      </w:r>
      <w:r w:rsidRPr="00E651D9">
        <w:rPr>
          <w:rFonts w:ascii="Tahoma" w:eastAsia="Arial Unicode MS" w:hAnsi="Tahoma" w:cs="Tahoma"/>
          <w:b/>
          <w:bCs/>
          <w:color w:val="000000"/>
          <w:sz w:val="22"/>
          <w:szCs w:val="22"/>
        </w:rPr>
        <w:t>.</w:t>
      </w:r>
      <w:r w:rsidRPr="00E651D9">
        <w:rPr>
          <w:rFonts w:ascii="Tahoma" w:eastAsia="Arial Unicode MS" w:hAnsi="Tahoma" w:cs="Tahoma"/>
          <w:b/>
          <w:color w:val="000000"/>
          <w:sz w:val="22"/>
          <w:szCs w:val="22"/>
        </w:rPr>
        <w:t xml:space="preserve"> </w:t>
      </w:r>
      <w:r w:rsidRPr="00E651D9">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E651D9">
        <w:rPr>
          <w:rFonts w:ascii="Tahoma" w:eastAsia="Arial Unicode MS" w:hAnsi="Tahoma" w:cs="Tahoma"/>
          <w:color w:val="000000"/>
          <w:sz w:val="22"/>
          <w:szCs w:val="22"/>
          <w:lang w:eastAsia="pt-BR"/>
        </w:rPr>
        <w:t>o consumo máximo previsto</w:t>
      </w:r>
      <w:r w:rsidRPr="00E651D9">
        <w:rPr>
          <w:rFonts w:ascii="Tahoma" w:eastAsia="Arial Unicode MS" w:hAnsi="Tahoma" w:cs="Tahoma"/>
          <w:color w:val="000000"/>
          <w:sz w:val="22"/>
          <w:szCs w:val="22"/>
          <w:lang w:eastAsia="pt-BR"/>
        </w:rPr>
        <w:t xml:space="preserve"> </w:t>
      </w:r>
      <w:r w:rsidR="0004233D" w:rsidRPr="00E651D9">
        <w:rPr>
          <w:rFonts w:ascii="Tahoma" w:eastAsia="Arial Unicode MS" w:hAnsi="Tahoma" w:cs="Tahoma"/>
          <w:color w:val="000000"/>
          <w:sz w:val="22"/>
          <w:szCs w:val="22"/>
          <w:lang w:eastAsia="pt-BR"/>
        </w:rPr>
        <w:t>pel</w:t>
      </w:r>
      <w:r w:rsidRPr="00E651D9">
        <w:rPr>
          <w:rFonts w:ascii="Tahoma" w:eastAsia="Arial Unicode MS" w:hAnsi="Tahoma" w:cs="Tahoma"/>
          <w:color w:val="000000"/>
          <w:sz w:val="22"/>
          <w:szCs w:val="22"/>
          <w:lang w:eastAsia="pt-BR"/>
        </w:rPr>
        <w:t>o Município de Campinas durante o prazo de validade</w:t>
      </w:r>
      <w:r w:rsidR="0004233D" w:rsidRPr="00E651D9">
        <w:rPr>
          <w:rFonts w:ascii="Tahoma" w:eastAsia="Arial Unicode MS" w:hAnsi="Tahoma" w:cs="Tahoma"/>
          <w:color w:val="000000"/>
          <w:sz w:val="22"/>
          <w:szCs w:val="22"/>
          <w:lang w:eastAsia="pt-BR"/>
        </w:rPr>
        <w:t xml:space="preserve"> inicial</w:t>
      </w:r>
      <w:r w:rsidRPr="00E651D9">
        <w:rPr>
          <w:rFonts w:ascii="Tahoma" w:eastAsia="Arial Unicode MS" w:hAnsi="Tahoma" w:cs="Tahoma"/>
          <w:color w:val="000000"/>
          <w:sz w:val="22"/>
          <w:szCs w:val="22"/>
          <w:lang w:eastAsia="pt-BR"/>
        </w:rPr>
        <w:t xml:space="preserve"> da Ata de Registro de Preços.</w:t>
      </w:r>
    </w:p>
    <w:p w14:paraId="3BC2FAFE" w14:textId="62D08F59" w:rsidR="00253A04" w:rsidRPr="00E651D9"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E651D9"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E651D9">
        <w:rPr>
          <w:rFonts w:ascii="Tahoma" w:eastAsia="Arial Unicode MS" w:hAnsi="Tahoma" w:cs="Tahoma"/>
          <w:b/>
          <w:sz w:val="22"/>
          <w:szCs w:val="22"/>
          <w:lang w:eastAsia="pt-BR"/>
        </w:rPr>
        <w:t xml:space="preserve">14.9.1. </w:t>
      </w:r>
      <w:r w:rsidRPr="00E651D9">
        <w:rPr>
          <w:rFonts w:ascii="Tahoma" w:eastAsia="Arial Unicode MS" w:hAnsi="Tahoma" w:cs="Tahoma"/>
          <w:bCs/>
          <w:sz w:val="22"/>
          <w:szCs w:val="22"/>
          <w:lang w:eastAsia="pt-BR"/>
        </w:rPr>
        <w:t xml:space="preserve">Na hipótese de prorrogação da vigência da </w:t>
      </w:r>
      <w:r w:rsidRPr="00E651D9">
        <w:rPr>
          <w:rFonts w:ascii="Tahoma" w:eastAsia="Arial Unicode MS" w:hAnsi="Tahoma" w:cs="Tahoma"/>
          <w:color w:val="000000"/>
          <w:sz w:val="22"/>
          <w:szCs w:val="22"/>
          <w:lang w:eastAsia="pt-BR"/>
        </w:rPr>
        <w:t>Ata de Registro de Preços</w:t>
      </w:r>
      <w:r w:rsidRPr="00E651D9">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E651D9">
        <w:rPr>
          <w:rFonts w:ascii="Tahoma" w:eastAsia="Arial Unicode MS" w:hAnsi="Tahoma" w:cs="Tahoma"/>
          <w:color w:val="000000"/>
          <w:sz w:val="22"/>
          <w:szCs w:val="22"/>
          <w:lang w:eastAsia="pt-BR"/>
        </w:rPr>
        <w:t xml:space="preserve">Ata de Registro de Preços </w:t>
      </w:r>
      <w:r w:rsidRPr="00E651D9">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E651D9"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Pr="00CA29FF" w:rsidRDefault="00253A04" w:rsidP="00B535AB">
      <w:pPr>
        <w:pStyle w:val="Cabealho"/>
        <w:spacing w:line="360" w:lineRule="atLeast"/>
        <w:jc w:val="both"/>
        <w:rPr>
          <w:rFonts w:ascii="Tahoma" w:hAnsi="Tahoma" w:cs="Tahoma"/>
          <w:sz w:val="22"/>
          <w:szCs w:val="22"/>
        </w:rPr>
      </w:pPr>
      <w:r w:rsidRPr="00E651D9">
        <w:rPr>
          <w:rFonts w:ascii="Tahoma" w:hAnsi="Tahoma" w:cs="Tahoma"/>
          <w:b/>
          <w:bCs/>
          <w:sz w:val="22"/>
          <w:szCs w:val="22"/>
          <w:lang w:eastAsia="pt-BR"/>
        </w:rPr>
        <w:t>14.</w:t>
      </w:r>
      <w:r w:rsidR="00B535AB" w:rsidRPr="00E651D9">
        <w:rPr>
          <w:rFonts w:ascii="Tahoma" w:hAnsi="Tahoma" w:cs="Tahoma"/>
          <w:b/>
          <w:bCs/>
          <w:sz w:val="22"/>
          <w:szCs w:val="22"/>
          <w:lang w:eastAsia="pt-BR"/>
        </w:rPr>
        <w:t>10</w:t>
      </w:r>
      <w:r w:rsidRPr="00E651D9">
        <w:rPr>
          <w:rFonts w:ascii="Tahoma" w:hAnsi="Tahoma" w:cs="Tahoma"/>
          <w:b/>
          <w:bCs/>
          <w:sz w:val="22"/>
          <w:szCs w:val="22"/>
        </w:rPr>
        <w:t>.</w:t>
      </w:r>
      <w:r w:rsidRPr="00E651D9">
        <w:rPr>
          <w:rFonts w:ascii="Tahoma" w:hAnsi="Tahoma" w:cs="Tahoma"/>
          <w:sz w:val="22"/>
          <w:szCs w:val="22"/>
        </w:rPr>
        <w:t xml:space="preserve"> </w:t>
      </w:r>
      <w:r w:rsidR="00B535AB" w:rsidRPr="00E651D9">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CA29FF"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3502F96" w14:textId="7434B087" w:rsidR="00253A04" w:rsidRPr="00CA29FF" w:rsidRDefault="00253A04" w:rsidP="00253A04">
      <w:pPr>
        <w:widowControl/>
        <w:spacing w:line="360" w:lineRule="atLeast"/>
        <w:jc w:val="both"/>
        <w:rPr>
          <w:rFonts w:ascii="Tahoma" w:hAnsi="Tahoma" w:cs="Tahoma"/>
          <w:sz w:val="22"/>
          <w:szCs w:val="22"/>
        </w:rPr>
      </w:pPr>
      <w:r w:rsidRPr="00CA29FF">
        <w:rPr>
          <w:rFonts w:ascii="Tahoma" w:hAnsi="Tahoma" w:cs="Tahoma"/>
          <w:b/>
          <w:color w:val="000000"/>
          <w:sz w:val="22"/>
          <w:szCs w:val="22"/>
        </w:rPr>
        <w:t>14.</w:t>
      </w:r>
      <w:r w:rsidR="00D0249A" w:rsidRPr="00CA29FF">
        <w:rPr>
          <w:rFonts w:ascii="Tahoma" w:hAnsi="Tahoma" w:cs="Tahoma"/>
          <w:b/>
          <w:color w:val="000000"/>
          <w:sz w:val="22"/>
          <w:szCs w:val="22"/>
        </w:rPr>
        <w:t>1</w:t>
      </w:r>
      <w:r w:rsidR="00B535AB" w:rsidRPr="00CA29FF">
        <w:rPr>
          <w:rFonts w:ascii="Tahoma" w:hAnsi="Tahoma" w:cs="Tahoma"/>
          <w:b/>
          <w:color w:val="000000"/>
          <w:sz w:val="22"/>
          <w:szCs w:val="22"/>
        </w:rPr>
        <w:t>1</w:t>
      </w:r>
      <w:r w:rsidRPr="00CA29FF">
        <w:rPr>
          <w:rFonts w:ascii="Tahoma" w:hAnsi="Tahoma" w:cs="Tahoma"/>
          <w:b/>
          <w:color w:val="000000"/>
          <w:sz w:val="22"/>
          <w:szCs w:val="22"/>
        </w:rPr>
        <w:t>.</w:t>
      </w:r>
      <w:r w:rsidRPr="00CA29FF">
        <w:rPr>
          <w:rFonts w:ascii="Tahoma" w:hAnsi="Tahoma" w:cs="Tahoma"/>
          <w:color w:val="000000"/>
          <w:sz w:val="22"/>
          <w:szCs w:val="22"/>
        </w:rPr>
        <w:t xml:space="preserve"> A contratação será formalizada por meio da(s) Ordem(ns) de Fornecimento.</w:t>
      </w:r>
    </w:p>
    <w:p w14:paraId="763E6FDF" w14:textId="4BEDF288" w:rsidR="00253A04" w:rsidRPr="00CA29FF"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27E3595" w14:textId="2D16A0C2" w:rsidR="00D41AE0" w:rsidRPr="00CA29FF" w:rsidRDefault="00D41AE0"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14.1</w:t>
      </w:r>
      <w:r w:rsidR="00B535AB" w:rsidRPr="00CA29FF">
        <w:rPr>
          <w:rFonts w:ascii="Tahoma" w:eastAsia="Arial Unicode MS" w:hAnsi="Tahoma" w:cs="Tahoma"/>
          <w:b/>
          <w:sz w:val="22"/>
          <w:szCs w:val="22"/>
          <w:lang w:eastAsia="pt-BR"/>
        </w:rPr>
        <w:t>2</w:t>
      </w:r>
      <w:r w:rsidRPr="00CA29FF">
        <w:rPr>
          <w:rFonts w:ascii="Tahoma" w:eastAsia="Arial Unicode MS" w:hAnsi="Tahoma" w:cs="Tahoma"/>
          <w:b/>
          <w:sz w:val="22"/>
          <w:szCs w:val="22"/>
          <w:lang w:eastAsia="pt-BR"/>
        </w:rPr>
        <w:t>.</w:t>
      </w:r>
      <w:r w:rsidRPr="00CA29FF">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procedimento licitatório para registro de preços, </w:t>
      </w:r>
      <w:r w:rsidR="004672CB" w:rsidRPr="00CA29FF">
        <w:rPr>
          <w:rFonts w:ascii="Tahoma" w:eastAsia="Arial Unicode MS" w:hAnsi="Tahoma" w:cs="Tahoma"/>
          <w:bCs/>
          <w:sz w:val="22"/>
          <w:szCs w:val="22"/>
          <w:lang w:eastAsia="pt-BR"/>
        </w:rPr>
        <w:t>conform</w:t>
      </w:r>
      <w:r w:rsidR="004672CB" w:rsidRPr="001C5A49">
        <w:rPr>
          <w:rFonts w:ascii="Tahoma" w:eastAsia="Arial Unicode MS" w:hAnsi="Tahoma" w:cs="Tahoma"/>
          <w:bCs/>
          <w:sz w:val="22"/>
          <w:szCs w:val="22"/>
          <w:lang w:eastAsia="pt-BR"/>
        </w:rPr>
        <w:t>e disposto</w:t>
      </w:r>
      <w:r w:rsidRPr="001C5A49">
        <w:rPr>
          <w:rFonts w:ascii="Tahoma" w:eastAsia="Arial Unicode MS" w:hAnsi="Tahoma" w:cs="Tahoma"/>
          <w:bCs/>
          <w:sz w:val="22"/>
          <w:szCs w:val="22"/>
          <w:lang w:eastAsia="pt-BR"/>
        </w:rPr>
        <w:t xml:space="preserve"> </w:t>
      </w:r>
      <w:r w:rsidR="004672CB" w:rsidRPr="001C5A49">
        <w:rPr>
          <w:rFonts w:ascii="Tahoma" w:eastAsia="Arial Unicode MS" w:hAnsi="Tahoma" w:cs="Tahoma"/>
          <w:bCs/>
          <w:sz w:val="22"/>
          <w:szCs w:val="22"/>
          <w:lang w:eastAsia="pt-BR"/>
        </w:rPr>
        <w:t>n</w:t>
      </w:r>
      <w:r w:rsidRPr="001C5A49">
        <w:rPr>
          <w:rFonts w:ascii="Tahoma" w:eastAsia="Arial Unicode MS" w:hAnsi="Tahoma" w:cs="Tahoma"/>
          <w:bCs/>
          <w:sz w:val="22"/>
          <w:szCs w:val="22"/>
          <w:lang w:eastAsia="pt-BR"/>
        </w:rPr>
        <w:t xml:space="preserve">o </w:t>
      </w:r>
      <w:r w:rsidRPr="001C5A49">
        <w:rPr>
          <w:rFonts w:ascii="Tahoma" w:hAnsi="Tahoma" w:cs="Tahoma"/>
          <w:sz w:val="22"/>
          <w:szCs w:val="22"/>
        </w:rPr>
        <w:t xml:space="preserve">art. 34 do </w:t>
      </w:r>
      <w:r w:rsidRPr="00E651D9">
        <w:rPr>
          <w:rFonts w:ascii="Tahoma" w:hAnsi="Tahoma" w:cs="Tahoma"/>
          <w:sz w:val="22"/>
          <w:szCs w:val="22"/>
        </w:rPr>
        <w:t xml:space="preserve">Decreto Municipal nº </w:t>
      </w:r>
      <w:r w:rsidR="001C5A49" w:rsidRPr="00E651D9">
        <w:rPr>
          <w:rFonts w:ascii="Tahoma" w:hAnsi="Tahoma" w:cs="Tahoma"/>
          <w:sz w:val="22"/>
          <w:szCs w:val="22"/>
        </w:rPr>
        <w:t>22</w:t>
      </w:r>
      <w:r w:rsidRPr="00E651D9">
        <w:rPr>
          <w:rFonts w:ascii="Tahoma" w:hAnsi="Tahoma" w:cs="Tahoma"/>
          <w:sz w:val="22"/>
          <w:szCs w:val="22"/>
        </w:rPr>
        <w:t>.</w:t>
      </w:r>
      <w:r w:rsidR="001C5A49" w:rsidRPr="00E651D9">
        <w:rPr>
          <w:rFonts w:ascii="Tahoma" w:hAnsi="Tahoma" w:cs="Tahoma"/>
          <w:sz w:val="22"/>
          <w:szCs w:val="22"/>
        </w:rPr>
        <w:t>734</w:t>
      </w:r>
      <w:r w:rsidRPr="00E651D9">
        <w:rPr>
          <w:rFonts w:ascii="Tahoma" w:hAnsi="Tahoma" w:cs="Tahoma"/>
          <w:sz w:val="22"/>
          <w:szCs w:val="22"/>
        </w:rPr>
        <w:t>/2023</w:t>
      </w:r>
      <w:r w:rsidRPr="00E651D9">
        <w:rPr>
          <w:rFonts w:ascii="Tahoma" w:eastAsia="Arial Unicode MS" w:hAnsi="Tahoma" w:cs="Tahoma"/>
          <w:bCs/>
          <w:sz w:val="22"/>
          <w:szCs w:val="22"/>
          <w:lang w:eastAsia="pt-BR"/>
        </w:rPr>
        <w:t>.</w:t>
      </w:r>
    </w:p>
    <w:p w14:paraId="59567A81" w14:textId="77777777" w:rsidR="00D41AE0" w:rsidRPr="00CA29FF"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456AACF" w14:textId="75BEBB61" w:rsidR="00253A04" w:rsidRPr="001C5A49" w:rsidRDefault="00253A04" w:rsidP="00253A04">
      <w:pPr>
        <w:spacing w:line="360" w:lineRule="atLeast"/>
        <w:jc w:val="both"/>
        <w:rPr>
          <w:rFonts w:ascii="Tahoma" w:hAnsi="Tahoma" w:cs="Tahoma"/>
          <w:sz w:val="22"/>
          <w:szCs w:val="22"/>
        </w:rPr>
      </w:pPr>
      <w:r w:rsidRPr="00CA29FF">
        <w:rPr>
          <w:rFonts w:ascii="Tahoma" w:hAnsi="Tahoma" w:cs="Tahoma"/>
          <w:b/>
          <w:bCs/>
          <w:sz w:val="22"/>
          <w:szCs w:val="22"/>
        </w:rPr>
        <w:t>14.</w:t>
      </w:r>
      <w:r w:rsidR="000F6F51" w:rsidRPr="00CA29FF">
        <w:rPr>
          <w:rFonts w:ascii="Tahoma" w:hAnsi="Tahoma" w:cs="Tahoma"/>
          <w:b/>
          <w:bCs/>
          <w:sz w:val="22"/>
          <w:szCs w:val="22"/>
        </w:rPr>
        <w:t>1</w:t>
      </w:r>
      <w:r w:rsidR="00B535AB" w:rsidRPr="00CA29FF">
        <w:rPr>
          <w:rFonts w:ascii="Tahoma" w:hAnsi="Tahoma" w:cs="Tahoma"/>
          <w:b/>
          <w:bCs/>
          <w:sz w:val="22"/>
          <w:szCs w:val="22"/>
        </w:rPr>
        <w:t>3</w:t>
      </w:r>
      <w:r w:rsidRPr="00CA29FF">
        <w:rPr>
          <w:rFonts w:ascii="Tahoma" w:hAnsi="Tahoma" w:cs="Tahoma"/>
          <w:b/>
          <w:bCs/>
          <w:sz w:val="22"/>
          <w:szCs w:val="22"/>
        </w:rPr>
        <w:t>.</w:t>
      </w:r>
      <w:r w:rsidRPr="00CA29FF">
        <w:rPr>
          <w:rFonts w:ascii="Tahoma" w:hAnsi="Tahoma" w:cs="Tahoma"/>
          <w:sz w:val="22"/>
          <w:szCs w:val="22"/>
        </w:rPr>
        <w:t xml:space="preserve"> Constituem motivos para a extinção do contrato e/ou o cancelamento da Ata de Registro dos Preços as situações referidas no art. 137 da Lei Federal n° 14.133/20</w:t>
      </w:r>
      <w:r w:rsidRPr="001C5A49">
        <w:rPr>
          <w:rFonts w:ascii="Tahoma" w:hAnsi="Tahoma" w:cs="Tahoma"/>
          <w:sz w:val="22"/>
          <w:szCs w:val="22"/>
        </w:rPr>
        <w:t xml:space="preserve">21 e nos arts. </w:t>
      </w:r>
      <w:r w:rsidR="00811BC1" w:rsidRPr="001C5A49">
        <w:rPr>
          <w:rFonts w:ascii="Tahoma" w:hAnsi="Tahoma" w:cs="Tahoma"/>
          <w:sz w:val="22"/>
          <w:szCs w:val="22"/>
        </w:rPr>
        <w:t>32</w:t>
      </w:r>
      <w:r w:rsidRPr="001C5A49">
        <w:rPr>
          <w:rFonts w:ascii="Tahoma" w:hAnsi="Tahoma" w:cs="Tahoma"/>
          <w:sz w:val="22"/>
          <w:szCs w:val="22"/>
        </w:rPr>
        <w:t xml:space="preserve"> e </w:t>
      </w:r>
      <w:r w:rsidR="00811BC1" w:rsidRPr="001C5A49">
        <w:rPr>
          <w:rFonts w:ascii="Tahoma" w:hAnsi="Tahoma" w:cs="Tahoma"/>
          <w:sz w:val="22"/>
          <w:szCs w:val="22"/>
        </w:rPr>
        <w:t>33</w:t>
      </w:r>
      <w:r w:rsidRPr="001C5A49">
        <w:rPr>
          <w:rFonts w:ascii="Tahoma" w:hAnsi="Tahoma" w:cs="Tahoma"/>
          <w:sz w:val="22"/>
          <w:szCs w:val="22"/>
        </w:rPr>
        <w:t xml:space="preserve"> do </w:t>
      </w:r>
      <w:r w:rsidR="001C5A49" w:rsidRPr="00E651D9">
        <w:rPr>
          <w:rFonts w:ascii="Tahoma" w:hAnsi="Tahoma" w:cs="Tahoma"/>
          <w:sz w:val="22"/>
          <w:szCs w:val="22"/>
        </w:rPr>
        <w:lastRenderedPageBreak/>
        <w:t>Decreto Municipal nº 22.734/2023</w:t>
      </w:r>
      <w:r w:rsidRPr="00E651D9">
        <w:rPr>
          <w:rFonts w:ascii="Tahoma" w:hAnsi="Tahoma" w:cs="Tahoma"/>
          <w:sz w:val="22"/>
          <w:szCs w:val="22"/>
        </w:rPr>
        <w:t>.</w:t>
      </w:r>
    </w:p>
    <w:p w14:paraId="1BE39726" w14:textId="77777777" w:rsidR="00253A04" w:rsidRPr="00CA29FF" w:rsidRDefault="00253A04" w:rsidP="00253A04">
      <w:pPr>
        <w:pStyle w:val="Padro0"/>
        <w:spacing w:line="360" w:lineRule="atLeast"/>
        <w:jc w:val="both"/>
        <w:rPr>
          <w:rFonts w:ascii="Tahoma" w:hAnsi="Tahoma" w:cs="Tahoma"/>
          <w:b/>
          <w:bCs/>
          <w:sz w:val="22"/>
          <w:szCs w:val="22"/>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CA29FF">
        <w:rPr>
          <w:rFonts w:ascii="Tahoma" w:hAnsi="Tahoma" w:cs="Tahoma"/>
          <w:b/>
          <w:bCs/>
          <w:color w:val="000000"/>
          <w:sz w:val="22"/>
          <w:szCs w:val="22"/>
        </w:rPr>
        <w:t>14.</w:t>
      </w:r>
      <w:r w:rsidR="000F6F51" w:rsidRPr="00CA29FF">
        <w:rPr>
          <w:rFonts w:ascii="Tahoma" w:hAnsi="Tahoma" w:cs="Tahoma"/>
          <w:b/>
          <w:bCs/>
          <w:color w:val="000000"/>
          <w:sz w:val="22"/>
          <w:szCs w:val="22"/>
        </w:rPr>
        <w:t>1</w:t>
      </w:r>
      <w:r w:rsidR="00B535AB" w:rsidRPr="00CA29FF">
        <w:rPr>
          <w:rFonts w:ascii="Tahoma" w:hAnsi="Tahoma" w:cs="Tahoma"/>
          <w:b/>
          <w:bCs/>
          <w:color w:val="000000"/>
          <w:sz w:val="22"/>
          <w:szCs w:val="22"/>
        </w:rPr>
        <w:t>3</w:t>
      </w:r>
      <w:r w:rsidRPr="00CA29FF">
        <w:rPr>
          <w:rFonts w:ascii="Tahoma" w:hAnsi="Tahoma" w:cs="Tahoma"/>
          <w:b/>
          <w:bCs/>
          <w:color w:val="000000"/>
          <w:sz w:val="22"/>
          <w:szCs w:val="22"/>
        </w:rPr>
        <w:t xml:space="preserve">.1. </w:t>
      </w:r>
      <w:r w:rsidR="00525908" w:rsidRPr="00CA29FF">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CA29FF">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6A8C5823"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7812A2">
        <w:rPr>
          <w:rFonts w:ascii="Tahoma" w:hAnsi="Tahoma" w:cs="Tahoma"/>
          <w:b/>
          <w:sz w:val="22"/>
          <w:szCs w:val="22"/>
        </w:rPr>
        <w:t>15.1.</w:t>
      </w:r>
      <w:r w:rsidRPr="007812A2">
        <w:rPr>
          <w:rFonts w:ascii="Tahoma" w:hAnsi="Tahoma" w:cs="Tahoma"/>
          <w:sz w:val="22"/>
          <w:szCs w:val="22"/>
        </w:rPr>
        <w:t xml:space="preserve"> No recebimento e aceitação do objeto desta licitação serão observadas</w:t>
      </w:r>
      <w:r w:rsidR="007D2E0C" w:rsidRPr="007812A2">
        <w:rPr>
          <w:rFonts w:ascii="Tahoma" w:hAnsi="Tahoma" w:cs="Tahoma"/>
          <w:sz w:val="22"/>
          <w:szCs w:val="22"/>
        </w:rPr>
        <w:t xml:space="preserve"> as condições previstas no Anexo II, e</w:t>
      </w:r>
      <w:r w:rsidRPr="007812A2">
        <w:rPr>
          <w:rFonts w:ascii="Tahoma" w:hAnsi="Tahoma" w:cs="Tahoma"/>
          <w:sz w:val="22"/>
          <w:szCs w:val="22"/>
        </w:rPr>
        <w:t xml:space="preserve">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1C5A49">
        <w:rPr>
          <w:rFonts w:ascii="Tahoma" w:hAnsi="Tahoma" w:cs="Tahoma"/>
          <w:b/>
          <w:sz w:val="22"/>
          <w:szCs w:val="22"/>
        </w:rPr>
        <w:t>15.3.</w:t>
      </w:r>
      <w:r w:rsidRPr="001C5A49">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w:t>
      </w:r>
      <w:r w:rsidRPr="00E651D9">
        <w:rPr>
          <w:rFonts w:ascii="Tahoma" w:hAnsi="Tahoma" w:cs="Tahoma"/>
          <w:sz w:val="22"/>
          <w:szCs w:val="22"/>
        </w:rPr>
        <w:t>de vícios, devendo ser substituído pela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estabelecido </w:t>
      </w:r>
      <w:r w:rsidRPr="00525908">
        <w:rPr>
          <w:rFonts w:ascii="Tahoma" w:hAnsi="Tahoma" w:cs="Tahoma"/>
          <w:sz w:val="22"/>
          <w:szCs w:val="22"/>
        </w:rPr>
        <w:t>no Anexo II, sem custos adicionais ao Município de</w:t>
      </w:r>
      <w:r w:rsidRPr="00C71FD3">
        <w:rPr>
          <w:rFonts w:ascii="Tahoma" w:hAnsi="Tahoma" w:cs="Tahoma"/>
          <w:sz w:val="22"/>
          <w:szCs w:val="22"/>
        </w:rPr>
        <w:t xml:space="preserve"> Campinas.</w:t>
      </w:r>
    </w:p>
    <w:p w14:paraId="2D269187" w14:textId="77777777" w:rsidR="00253A04" w:rsidRPr="00C71FD3" w:rsidRDefault="00253A04" w:rsidP="00253A04">
      <w:pPr>
        <w:widowControl/>
        <w:spacing w:line="360" w:lineRule="atLeast"/>
        <w:jc w:val="both"/>
        <w:rPr>
          <w:rFonts w:ascii="Tahoma" w:hAnsi="Tahoma" w:cs="Tahoma"/>
          <w:sz w:val="22"/>
          <w:szCs w:val="22"/>
        </w:rPr>
      </w:pPr>
    </w:p>
    <w:p w14:paraId="3BA9BE96"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7A015276" w14:textId="77777777" w:rsidR="00253A04" w:rsidRPr="00C71FD3" w:rsidRDefault="00253A04" w:rsidP="00253A04">
      <w:pPr>
        <w:widowControl/>
        <w:spacing w:line="360" w:lineRule="atLeast"/>
        <w:jc w:val="both"/>
        <w:rPr>
          <w:rFonts w:ascii="Tahoma" w:hAnsi="Tahoma" w:cs="Tahoma"/>
          <w:sz w:val="22"/>
          <w:szCs w:val="22"/>
        </w:rPr>
      </w:pPr>
    </w:p>
    <w:p w14:paraId="1FC56E22"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741ECC2A" w14:textId="77777777" w:rsidR="00253A04" w:rsidRPr="00C71FD3" w:rsidRDefault="00253A04" w:rsidP="00253A04">
      <w:pPr>
        <w:widowControl/>
        <w:spacing w:line="360" w:lineRule="atLeast"/>
        <w:jc w:val="both"/>
        <w:rPr>
          <w:rFonts w:ascii="Tahoma" w:hAnsi="Tahoma" w:cs="Tahoma"/>
          <w:sz w:val="22"/>
          <w:szCs w:val="22"/>
        </w:rPr>
      </w:pPr>
    </w:p>
    <w:p w14:paraId="5C8B61D7"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6A35553C" w14:textId="77777777" w:rsidR="00253A04" w:rsidRPr="00C71FD3" w:rsidRDefault="00253A04" w:rsidP="00253A04">
      <w:pPr>
        <w:widowControl/>
        <w:spacing w:line="360" w:lineRule="atLeast"/>
        <w:jc w:val="both"/>
        <w:rPr>
          <w:rFonts w:ascii="Tahoma" w:hAnsi="Tahoma" w:cs="Tahoma"/>
          <w:sz w:val="22"/>
          <w:szCs w:val="22"/>
        </w:rPr>
      </w:pPr>
    </w:p>
    <w:p w14:paraId="1B13E0BA"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64A0F1B2" w14:textId="77777777" w:rsidR="00253A04" w:rsidRPr="00C71FD3" w:rsidRDefault="00253A04" w:rsidP="00253A04">
      <w:pPr>
        <w:widowControl/>
        <w:spacing w:line="360" w:lineRule="atLeast"/>
        <w:jc w:val="both"/>
        <w:rPr>
          <w:rFonts w:ascii="Tahoma" w:hAnsi="Tahoma" w:cs="Tahoma"/>
          <w:sz w:val="22"/>
          <w:szCs w:val="22"/>
        </w:rPr>
      </w:pPr>
    </w:p>
    <w:p w14:paraId="0D65275D" w14:textId="5C7E2A88"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w:t>
      </w:r>
      <w:r w:rsidRPr="007812A2">
        <w:rPr>
          <w:rFonts w:ascii="Tahoma" w:hAnsi="Tahoma" w:cs="Tahoma"/>
          <w:sz w:val="22"/>
          <w:szCs w:val="22"/>
        </w:rPr>
        <w:t xml:space="preserve">Por ocasião da entrega dos </w:t>
      </w:r>
      <w:r w:rsidRPr="007812A2">
        <w:rPr>
          <w:rFonts w:ascii="Tahoma" w:hAnsi="Tahoma" w:cs="Tahoma"/>
          <w:color w:val="000000"/>
          <w:sz w:val="22"/>
          <w:szCs w:val="22"/>
        </w:rPr>
        <w:t>materiais/produtos/equipamentos</w:t>
      </w:r>
      <w:r w:rsidRPr="007812A2">
        <w:rPr>
          <w:rFonts w:ascii="Tahoma" w:hAnsi="Tahoma" w:cs="Tahoma"/>
          <w:sz w:val="22"/>
          <w:szCs w:val="22"/>
        </w:rPr>
        <w:t xml:space="preserve">, a </w:t>
      </w:r>
      <w:r w:rsidRPr="007812A2">
        <w:rPr>
          <w:rFonts w:ascii="Tahoma" w:hAnsi="Tahoma" w:cs="Tahoma"/>
          <w:color w:val="000000"/>
          <w:sz w:val="22"/>
          <w:szCs w:val="22"/>
        </w:rPr>
        <w:t>Contratada</w:t>
      </w:r>
      <w:r w:rsidRPr="007812A2">
        <w:rPr>
          <w:rFonts w:ascii="Tahoma" w:hAnsi="Tahoma" w:cs="Tahoma"/>
          <w:sz w:val="22"/>
          <w:szCs w:val="22"/>
        </w:rPr>
        <w:t xml:space="preserve"> deverá apresentar Nota Fiscal constando quantidade</w:t>
      </w:r>
      <w:r w:rsidRPr="007812A2">
        <w:rPr>
          <w:rFonts w:ascii="Tahoma" w:hAnsi="Tahoma" w:cs="Tahoma"/>
          <w:color w:val="000000"/>
          <w:sz w:val="22"/>
          <w:szCs w:val="22"/>
        </w:rPr>
        <w:t>, marca/fabricante, preço unitário, preço total e</w:t>
      </w:r>
      <w:r w:rsidRPr="007812A2">
        <w:rPr>
          <w:rFonts w:ascii="Tahoma" w:hAnsi="Tahoma" w:cs="Tahoma"/>
          <w:sz w:val="22"/>
          <w:szCs w:val="22"/>
        </w:rPr>
        <w:t xml:space="preserve"> nº do código do </w:t>
      </w:r>
      <w:r w:rsidRPr="009A6CCD">
        <w:rPr>
          <w:rFonts w:ascii="Tahoma" w:hAnsi="Tahoma" w:cs="Tahoma"/>
          <w:sz w:val="22"/>
          <w:szCs w:val="22"/>
        </w:rPr>
        <w:t>item</w:t>
      </w:r>
      <w:r w:rsidR="0055628A" w:rsidRPr="009A6CCD">
        <w:rPr>
          <w:rFonts w:ascii="Tahoma" w:hAnsi="Tahoma" w:cs="Tahoma"/>
          <w:sz w:val="22"/>
          <w:szCs w:val="22"/>
        </w:rPr>
        <w:t>/lote</w:t>
      </w:r>
      <w:r w:rsidRPr="009A6CCD">
        <w:rPr>
          <w:rFonts w:ascii="Tahoma" w:hAnsi="Tahoma" w:cs="Tahoma"/>
          <w:sz w:val="22"/>
          <w:szCs w:val="22"/>
        </w:rPr>
        <w:t xml:space="preserve"> na</w:t>
      </w:r>
      <w:r w:rsidRPr="00C71FD3">
        <w:rPr>
          <w:rFonts w:ascii="Tahoma" w:hAnsi="Tahoma" w:cs="Tahoma"/>
          <w:sz w:val="22"/>
          <w:szCs w:val="22"/>
        </w:rPr>
        <w:t xml:space="preserve">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15.8.2.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77A3492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4E3B4559"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p>
    <w:p w14:paraId="52E046D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1C5A49" w:rsidRDefault="00253A04" w:rsidP="00253A04">
      <w:pPr>
        <w:pStyle w:val="WW-Padro"/>
        <w:spacing w:line="360" w:lineRule="atLeast"/>
        <w:jc w:val="both"/>
        <w:rPr>
          <w:rFonts w:ascii="Tahoma" w:hAnsi="Tahoma" w:cs="Tahoma"/>
          <w:b/>
          <w:bCs/>
          <w:sz w:val="22"/>
          <w:szCs w:val="22"/>
        </w:rPr>
      </w:pPr>
      <w:r w:rsidRPr="001C5A49">
        <w:rPr>
          <w:rFonts w:ascii="Tahoma" w:hAnsi="Tahoma" w:cs="Tahoma"/>
          <w:b/>
          <w:bCs/>
          <w:sz w:val="22"/>
          <w:szCs w:val="22"/>
        </w:rPr>
        <w:t>16. PAGAMENTO</w:t>
      </w:r>
    </w:p>
    <w:p w14:paraId="30AF0F00" w14:textId="77777777" w:rsidR="00253A04" w:rsidRPr="001C5A49" w:rsidRDefault="00253A04" w:rsidP="00253A04">
      <w:pPr>
        <w:pStyle w:val="Cabealho"/>
        <w:widowControl/>
        <w:spacing w:line="360" w:lineRule="atLeast"/>
        <w:jc w:val="both"/>
        <w:rPr>
          <w:rFonts w:ascii="Tahoma" w:hAnsi="Tahoma" w:cs="Tahoma"/>
          <w:sz w:val="22"/>
          <w:szCs w:val="22"/>
        </w:rPr>
      </w:pPr>
    </w:p>
    <w:p w14:paraId="713FD378" w14:textId="77777777" w:rsidR="00E651D9" w:rsidRPr="00E651D9" w:rsidRDefault="00E651D9" w:rsidP="00E651D9">
      <w:pPr>
        <w:widowControl/>
        <w:spacing w:line="360" w:lineRule="atLeast"/>
        <w:jc w:val="both"/>
        <w:rPr>
          <w:rFonts w:ascii="Tahoma" w:hAnsi="Tahoma" w:cs="Tahoma"/>
          <w:sz w:val="22"/>
          <w:szCs w:val="22"/>
        </w:rPr>
      </w:pPr>
      <w:r w:rsidRPr="00F12FE9">
        <w:rPr>
          <w:rFonts w:ascii="Tahoma" w:hAnsi="Tahoma" w:cs="Tahoma"/>
          <w:b/>
          <w:sz w:val="22"/>
          <w:szCs w:val="22"/>
        </w:rPr>
        <w:t>16.1.</w:t>
      </w:r>
      <w:r w:rsidRPr="00F12FE9">
        <w:rPr>
          <w:rFonts w:ascii="Tahoma" w:hAnsi="Tahoma" w:cs="Tahoma"/>
          <w:sz w:val="22"/>
          <w:szCs w:val="22"/>
        </w:rPr>
        <w:t xml:space="preserve"> A Contratada </w:t>
      </w:r>
      <w:r w:rsidRPr="00E651D9">
        <w:rPr>
          <w:rFonts w:ascii="Tahoma" w:hAnsi="Tahoma" w:cs="Tahoma"/>
          <w:sz w:val="22"/>
          <w:szCs w:val="22"/>
        </w:rPr>
        <w:t>apresentará ao órgão gerenciador, que figura como interessado no preâmbulo deste edital, a Nota Fiscal referente ao fornecimento efetuado.</w:t>
      </w:r>
    </w:p>
    <w:p w14:paraId="38A090BD" w14:textId="77777777" w:rsidR="00E651D9" w:rsidRPr="00E651D9" w:rsidRDefault="00E651D9" w:rsidP="00E651D9">
      <w:pPr>
        <w:widowControl/>
        <w:spacing w:line="360" w:lineRule="atLeast"/>
        <w:jc w:val="both"/>
        <w:rPr>
          <w:rFonts w:ascii="Tahoma" w:hAnsi="Tahoma" w:cs="Tahoma"/>
          <w:sz w:val="22"/>
          <w:szCs w:val="22"/>
        </w:rPr>
      </w:pPr>
    </w:p>
    <w:p w14:paraId="02DD7D1A" w14:textId="77777777" w:rsidR="00E651D9" w:rsidRPr="00E651D9" w:rsidRDefault="00E651D9" w:rsidP="00E651D9">
      <w:pPr>
        <w:pStyle w:val="modelo"/>
        <w:widowControl/>
        <w:tabs>
          <w:tab w:val="clear" w:pos="4419"/>
          <w:tab w:val="clear" w:pos="8838"/>
        </w:tabs>
        <w:spacing w:line="360" w:lineRule="atLeast"/>
        <w:rPr>
          <w:rFonts w:ascii="Tahoma" w:hAnsi="Tahoma" w:cs="Tahoma"/>
          <w:sz w:val="22"/>
          <w:szCs w:val="22"/>
        </w:rPr>
      </w:pPr>
      <w:bookmarkStart w:id="43" w:name="_Hlk127354077"/>
      <w:r w:rsidRPr="00E651D9">
        <w:rPr>
          <w:rFonts w:ascii="Tahoma" w:hAnsi="Tahoma" w:cs="Tahoma"/>
          <w:b/>
          <w:sz w:val="22"/>
          <w:szCs w:val="22"/>
        </w:rPr>
        <w:t>16.2.</w:t>
      </w:r>
      <w:r w:rsidRPr="00E651D9">
        <w:rPr>
          <w:rFonts w:ascii="Tahoma" w:hAnsi="Tahoma" w:cs="Tahoma"/>
          <w:sz w:val="22"/>
          <w:szCs w:val="22"/>
        </w:rPr>
        <w:t xml:space="preserve"> </w:t>
      </w:r>
      <w:bookmarkStart w:id="44" w:name="_Hlk127378140"/>
      <w:r w:rsidRPr="00E651D9">
        <w:rPr>
          <w:rFonts w:ascii="Tahoma" w:hAnsi="Tahoma" w:cs="Tahoma"/>
          <w:sz w:val="22"/>
          <w:szCs w:val="22"/>
        </w:rPr>
        <w:t xml:space="preserve">O órgão gerenciador terá o prazo de </w:t>
      </w:r>
      <w:r w:rsidRPr="00E651D9">
        <w:rPr>
          <w:rFonts w:ascii="Tahoma" w:hAnsi="Tahoma" w:cs="Tahoma"/>
          <w:sz w:val="22"/>
          <w:szCs w:val="22"/>
        </w:rPr>
        <w:fldChar w:fldCharType="begin">
          <w:ffData>
            <w:name w:val="AprovaçãoNF"/>
            <w:enabled/>
            <w:calcOnExit w:val="0"/>
            <w:textInput>
              <w:default w:val="05 (cinco) dias úteis"/>
            </w:textInput>
          </w:ffData>
        </w:fldChar>
      </w:r>
      <w:bookmarkStart w:id="45" w:name="AprovaçãoNF"/>
      <w:r w:rsidRPr="00E651D9">
        <w:rPr>
          <w:rFonts w:ascii="Tahoma" w:hAnsi="Tahoma" w:cs="Tahoma"/>
          <w:sz w:val="22"/>
          <w:szCs w:val="22"/>
        </w:rPr>
        <w:instrText xml:space="preserve"> FORMTEXT </w:instrText>
      </w:r>
      <w:r w:rsidRPr="00E651D9">
        <w:rPr>
          <w:rFonts w:ascii="Tahoma" w:hAnsi="Tahoma" w:cs="Tahoma"/>
          <w:sz w:val="22"/>
          <w:szCs w:val="22"/>
        </w:rPr>
      </w:r>
      <w:r w:rsidRPr="00E651D9">
        <w:rPr>
          <w:rFonts w:ascii="Tahoma" w:hAnsi="Tahoma" w:cs="Tahoma"/>
          <w:sz w:val="22"/>
          <w:szCs w:val="22"/>
        </w:rPr>
        <w:fldChar w:fldCharType="separate"/>
      </w:r>
      <w:r w:rsidRPr="00E651D9">
        <w:rPr>
          <w:rFonts w:ascii="Tahoma" w:hAnsi="Tahoma" w:cs="Tahoma"/>
          <w:noProof/>
          <w:sz w:val="22"/>
          <w:szCs w:val="22"/>
        </w:rPr>
        <w:t>05 (cinco) dias úteis</w:t>
      </w:r>
      <w:r w:rsidRPr="00E651D9">
        <w:rPr>
          <w:rFonts w:ascii="Tahoma" w:hAnsi="Tahoma" w:cs="Tahoma"/>
          <w:sz w:val="22"/>
          <w:szCs w:val="22"/>
        </w:rPr>
        <w:fldChar w:fldCharType="end"/>
      </w:r>
      <w:bookmarkEnd w:id="45"/>
      <w:r w:rsidRPr="00E651D9">
        <w:rPr>
          <w:rFonts w:ascii="Tahoma" w:hAnsi="Tahoma" w:cs="Tahoma"/>
          <w:sz w:val="22"/>
          <w:szCs w:val="22"/>
        </w:rPr>
        <w:t>, a contar da apresentação da Nota Fiscal, para aceitá-la ou rejeitá-la.</w:t>
      </w:r>
    </w:p>
    <w:bookmarkEnd w:id="43"/>
    <w:bookmarkEnd w:id="44"/>
    <w:p w14:paraId="06150B24" w14:textId="77777777" w:rsidR="00E651D9" w:rsidRPr="00E651D9" w:rsidRDefault="00E651D9" w:rsidP="00E651D9">
      <w:pPr>
        <w:pStyle w:val="modelo"/>
        <w:widowControl/>
        <w:tabs>
          <w:tab w:val="clear" w:pos="4419"/>
          <w:tab w:val="clear" w:pos="8838"/>
        </w:tabs>
        <w:spacing w:line="360" w:lineRule="atLeast"/>
        <w:rPr>
          <w:rFonts w:ascii="Tahoma" w:hAnsi="Tahoma" w:cs="Tahoma"/>
          <w:sz w:val="22"/>
          <w:szCs w:val="22"/>
        </w:rPr>
      </w:pPr>
    </w:p>
    <w:p w14:paraId="70591C80" w14:textId="77777777" w:rsidR="00E651D9" w:rsidRPr="00C71FD3" w:rsidRDefault="00E651D9" w:rsidP="00E651D9">
      <w:pPr>
        <w:pStyle w:val="modelo"/>
        <w:widowControl/>
        <w:tabs>
          <w:tab w:val="clear" w:pos="4419"/>
          <w:tab w:val="clear" w:pos="8838"/>
        </w:tabs>
        <w:spacing w:line="360" w:lineRule="atLeast"/>
        <w:rPr>
          <w:rFonts w:ascii="Tahoma" w:hAnsi="Tahoma" w:cs="Tahoma"/>
          <w:sz w:val="22"/>
          <w:szCs w:val="22"/>
        </w:rPr>
      </w:pPr>
      <w:r w:rsidRPr="00E651D9">
        <w:rPr>
          <w:rFonts w:ascii="Tahoma" w:hAnsi="Tahoma" w:cs="Tahoma"/>
          <w:b/>
          <w:sz w:val="22"/>
          <w:szCs w:val="22"/>
        </w:rPr>
        <w:t>16.3.</w:t>
      </w:r>
      <w:r w:rsidRPr="00E651D9">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E651D9">
        <w:rPr>
          <w:rFonts w:ascii="Tahoma" w:hAnsi="Tahoma" w:cs="Tahoma"/>
          <w:b/>
          <w:bCs/>
          <w:sz w:val="22"/>
          <w:szCs w:val="22"/>
        </w:rPr>
        <w:t>16.2</w:t>
      </w:r>
      <w:r w:rsidRPr="00E651D9">
        <w:rPr>
          <w:rFonts w:ascii="Tahoma" w:hAnsi="Tahoma" w:cs="Tahoma"/>
          <w:sz w:val="22"/>
          <w:szCs w:val="22"/>
        </w:rPr>
        <w:t>, a partir da data de sua reapresentação.</w:t>
      </w:r>
    </w:p>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3F71BF5F" w14:textId="77777777" w:rsidR="00870A21" w:rsidRPr="0047731D" w:rsidRDefault="00870A21" w:rsidP="00870A21">
      <w:pPr>
        <w:pStyle w:val="Cabealho"/>
        <w:spacing w:line="360" w:lineRule="atLeast"/>
        <w:jc w:val="both"/>
        <w:rPr>
          <w:rFonts w:ascii="Tahoma" w:hAnsi="Tahoma" w:cs="Tahoma"/>
          <w:sz w:val="22"/>
          <w:szCs w:val="22"/>
        </w:rPr>
      </w:pPr>
      <w:r w:rsidRPr="00870A21">
        <w:rPr>
          <w:rFonts w:ascii="Tahoma" w:hAnsi="Tahoma" w:cs="Tahoma"/>
          <w:b/>
          <w:bCs/>
          <w:sz w:val="22"/>
          <w:szCs w:val="22"/>
        </w:rPr>
        <w:t>16.6.</w:t>
      </w:r>
      <w:r w:rsidRPr="00870A21">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4D012192" w14:textId="77777777" w:rsidR="00870A21" w:rsidRDefault="00870A21" w:rsidP="00253A04">
      <w:pPr>
        <w:pStyle w:val="Standard"/>
        <w:widowControl/>
        <w:spacing w:line="360" w:lineRule="atLeast"/>
        <w:jc w:val="both"/>
        <w:rPr>
          <w:rFonts w:ascii="Tahoma" w:hAnsi="Tahoma" w:cs="Tahoma"/>
          <w:b/>
          <w:sz w:val="22"/>
          <w:szCs w:val="22"/>
        </w:rPr>
      </w:pPr>
    </w:p>
    <w:p w14:paraId="0445CE2E" w14:textId="65111145" w:rsidR="00253A04" w:rsidRPr="001C5A49" w:rsidRDefault="00253A04" w:rsidP="00253A04">
      <w:pPr>
        <w:pStyle w:val="WW-Padro"/>
        <w:spacing w:line="360" w:lineRule="atLeast"/>
        <w:jc w:val="both"/>
        <w:rPr>
          <w:rFonts w:ascii="Tahoma" w:hAnsi="Tahoma" w:cs="Tahoma"/>
          <w:b/>
          <w:bCs/>
          <w:sz w:val="22"/>
          <w:szCs w:val="22"/>
        </w:rPr>
      </w:pPr>
      <w:r w:rsidRPr="001C5A49">
        <w:rPr>
          <w:rFonts w:ascii="Tahoma" w:hAnsi="Tahoma" w:cs="Tahoma"/>
          <w:b/>
          <w:bCs/>
          <w:sz w:val="22"/>
          <w:szCs w:val="22"/>
        </w:rPr>
        <w:t xml:space="preserve">17. </w:t>
      </w:r>
      <w:r w:rsidR="00F33FE6" w:rsidRPr="001C5A49">
        <w:rPr>
          <w:rFonts w:ascii="Tahoma" w:hAnsi="Tahoma" w:cs="Tahoma"/>
          <w:b/>
          <w:bCs/>
          <w:sz w:val="22"/>
          <w:szCs w:val="22"/>
        </w:rPr>
        <w:t>REAJUSTAMENTO E REVISÃO DOS PREÇOS REGISTRADOS</w:t>
      </w:r>
    </w:p>
    <w:p w14:paraId="7CA450D7" w14:textId="77777777" w:rsidR="00F33FE6" w:rsidRPr="001C5A49"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1C5A49">
        <w:rPr>
          <w:rFonts w:ascii="Tahoma" w:hAnsi="Tahoma" w:cs="Tahoma"/>
          <w:b/>
          <w:sz w:val="22"/>
          <w:szCs w:val="22"/>
        </w:rPr>
        <w:t>17.1.</w:t>
      </w:r>
      <w:r w:rsidRPr="001C5A49">
        <w:rPr>
          <w:rFonts w:ascii="Tahoma" w:hAnsi="Tahoma" w:cs="Tahoma"/>
          <w:sz w:val="22"/>
          <w:szCs w:val="22"/>
        </w:rPr>
        <w:t xml:space="preserve"> O Município de Campinas procederá ao reajustamento de preços na forma e condições estabelecidas no </w:t>
      </w:r>
      <w:r w:rsidRPr="001C5A49">
        <w:rPr>
          <w:rFonts w:ascii="Tahoma" w:hAnsi="Tahoma" w:cs="Tahoma"/>
          <w:b/>
          <w:bCs/>
          <w:sz w:val="22"/>
          <w:szCs w:val="22"/>
        </w:rPr>
        <w:t xml:space="preserve">Item </w:t>
      </w:r>
      <w:r w:rsidR="00CE7092" w:rsidRPr="001C5A49">
        <w:rPr>
          <w:rFonts w:ascii="Tahoma" w:hAnsi="Tahoma" w:cs="Tahoma"/>
          <w:b/>
          <w:bCs/>
          <w:sz w:val="22"/>
          <w:szCs w:val="22"/>
        </w:rPr>
        <w:t>8</w:t>
      </w:r>
      <w:r w:rsidRPr="001C5A49">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644E7F5D" w14:textId="77777777" w:rsidR="00E651D9" w:rsidRPr="0044065E" w:rsidRDefault="00E651D9" w:rsidP="00E651D9">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registrados poderão ser revistos em decorrência de eventual redução dos preços praticados no mercado para o objeto registrado, nos ter</w:t>
      </w:r>
      <w:r w:rsidRPr="00E651D9">
        <w:rPr>
          <w:rFonts w:ascii="Tahoma" w:hAnsi="Tahoma" w:cs="Tahoma"/>
          <w:color w:val="000000"/>
          <w:sz w:val="22"/>
          <w:szCs w:val="22"/>
          <w:lang w:eastAsia="ar-SA"/>
        </w:rPr>
        <w:t xml:space="preserve">mos dos arts. 28 e 30 do </w:t>
      </w:r>
      <w:r w:rsidRPr="00E651D9">
        <w:rPr>
          <w:rFonts w:ascii="Tahoma" w:hAnsi="Tahoma" w:cs="Tahoma"/>
          <w:sz w:val="22"/>
          <w:szCs w:val="22"/>
        </w:rPr>
        <w:t>Decreto Municipal</w:t>
      </w:r>
      <w:r w:rsidRPr="0044065E">
        <w:rPr>
          <w:rFonts w:ascii="Tahoma" w:hAnsi="Tahoma" w:cs="Tahoma"/>
          <w:sz w:val="22"/>
          <w:szCs w:val="22"/>
        </w:rPr>
        <w:t xml:space="preserve"> nº 22.734/2023</w:t>
      </w:r>
      <w:r w:rsidRPr="0044065E">
        <w:rPr>
          <w:rFonts w:ascii="Tahoma" w:hAnsi="Tahoma" w:cs="Tahoma"/>
          <w:color w:val="000000"/>
          <w:sz w:val="22"/>
          <w:szCs w:val="22"/>
          <w:lang w:eastAsia="ar-SA"/>
        </w:rPr>
        <w:t>.</w:t>
      </w:r>
    </w:p>
    <w:p w14:paraId="6FB8596D" w14:textId="77777777" w:rsidR="00D45888" w:rsidRPr="00286D68" w:rsidRDefault="00D45888" w:rsidP="00D45888">
      <w:pPr>
        <w:pStyle w:val="Padro0"/>
        <w:spacing w:line="360" w:lineRule="atLeast"/>
        <w:jc w:val="both"/>
        <w:rPr>
          <w:rFonts w:ascii="Tahoma" w:hAnsi="Tahoma" w:cs="Tahoma"/>
          <w:color w:val="000000"/>
          <w:sz w:val="22"/>
          <w:szCs w:val="22"/>
          <w:lang w:eastAsia="ar-SA"/>
        </w:rPr>
      </w:pPr>
    </w:p>
    <w:p w14:paraId="0F6CDDAB" w14:textId="77777777" w:rsidR="00E651D9" w:rsidRPr="00E651D9" w:rsidRDefault="00E651D9" w:rsidP="00E651D9">
      <w:pPr>
        <w:pStyle w:val="Padro0"/>
        <w:spacing w:line="360" w:lineRule="atLeast"/>
        <w:jc w:val="both"/>
        <w:rPr>
          <w:rFonts w:ascii="Tahoma" w:eastAsiaTheme="minorHAnsi" w:hAnsi="Tahoma" w:cs="Tahoma"/>
          <w:kern w:val="0"/>
          <w:sz w:val="22"/>
          <w:szCs w:val="22"/>
          <w:lang w:eastAsia="en-US"/>
        </w:rPr>
      </w:pPr>
      <w:r w:rsidRPr="00E651D9">
        <w:rPr>
          <w:rFonts w:ascii="Tahoma" w:hAnsi="Tahoma" w:cs="Tahoma"/>
          <w:b/>
          <w:bCs/>
          <w:color w:val="000000"/>
          <w:sz w:val="22"/>
          <w:szCs w:val="22"/>
          <w:lang w:eastAsia="ar-SA"/>
        </w:rPr>
        <w:t xml:space="preserve">17.3. </w:t>
      </w:r>
      <w:r w:rsidRPr="00E651D9">
        <w:rPr>
          <w:rFonts w:ascii="Tahoma" w:hAnsi="Tahoma" w:cs="Tahoma"/>
          <w:color w:val="000000"/>
          <w:sz w:val="22"/>
          <w:szCs w:val="22"/>
          <w:lang w:eastAsia="ar-SA"/>
        </w:rPr>
        <w:t xml:space="preserve">Quando o preço registrado se tornar superior ao preço praticado no mercado por motivo superveniente, 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deverá </w:t>
      </w:r>
      <w:r w:rsidRPr="00E651D9">
        <w:rPr>
          <w:rFonts w:ascii="Tahoma" w:eastAsiaTheme="minorHAnsi" w:hAnsi="Tahoma" w:cs="Tahoma"/>
          <w:kern w:val="0"/>
          <w:sz w:val="22"/>
          <w:szCs w:val="22"/>
          <w:lang w:eastAsia="en-US"/>
        </w:rPr>
        <w:t xml:space="preserve">convocar </w:t>
      </w:r>
      <w:r w:rsidRPr="00E651D9">
        <w:rPr>
          <w:rFonts w:ascii="Tahoma" w:hAnsi="Tahoma" w:cs="Tahoma"/>
          <w:color w:val="000000"/>
          <w:sz w:val="22"/>
          <w:szCs w:val="22"/>
          <w:lang w:eastAsia="ar-SA"/>
        </w:rPr>
        <w:t>a detentora da Ata</w:t>
      </w:r>
      <w:r w:rsidRPr="00E651D9">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E651D9">
        <w:rPr>
          <w:rFonts w:ascii="Tahoma" w:hAnsi="Tahoma" w:cs="Tahoma"/>
          <w:sz w:val="22"/>
          <w:szCs w:val="22"/>
        </w:rPr>
        <w:t>Decreto Municipal nº 22.734/2023</w:t>
      </w:r>
      <w:r w:rsidRPr="00E651D9">
        <w:rPr>
          <w:rFonts w:ascii="Tahoma" w:eastAsiaTheme="minorHAnsi" w:hAnsi="Tahoma" w:cs="Tahoma"/>
          <w:kern w:val="0"/>
          <w:sz w:val="22"/>
          <w:szCs w:val="22"/>
          <w:lang w:eastAsia="en-US"/>
        </w:rPr>
        <w:t>.</w:t>
      </w:r>
    </w:p>
    <w:p w14:paraId="5E80A00B" w14:textId="77777777" w:rsidR="00E651D9" w:rsidRPr="00E651D9" w:rsidRDefault="00E651D9" w:rsidP="00E651D9">
      <w:pPr>
        <w:pStyle w:val="Padro0"/>
        <w:spacing w:line="360" w:lineRule="atLeast"/>
        <w:jc w:val="both"/>
        <w:rPr>
          <w:rFonts w:ascii="Tahoma" w:hAnsi="Tahoma" w:cs="Tahoma"/>
          <w:color w:val="000000"/>
          <w:sz w:val="22"/>
          <w:szCs w:val="22"/>
          <w:lang w:eastAsia="ar-SA"/>
        </w:rPr>
      </w:pPr>
    </w:p>
    <w:p w14:paraId="0788A54F"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17.3.1.</w:t>
      </w:r>
      <w:r w:rsidRPr="00E651D9">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203A7CFA"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7ED93BEA"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17.3.2.</w:t>
      </w:r>
      <w:r w:rsidRPr="00E651D9">
        <w:rPr>
          <w:rFonts w:ascii="Tahoma" w:eastAsiaTheme="minorHAnsi" w:hAnsi="Tahoma" w:cs="Tahoma"/>
          <w:kern w:val="0"/>
          <w:sz w:val="22"/>
          <w:szCs w:val="22"/>
          <w:lang w:eastAsia="en-US"/>
        </w:rPr>
        <w:t xml:space="preserve"> Havendo a liberação do fornecedor, nos termos do subitem </w:t>
      </w:r>
      <w:r w:rsidRPr="00E651D9">
        <w:rPr>
          <w:rFonts w:ascii="Tahoma" w:eastAsiaTheme="minorHAnsi" w:hAnsi="Tahoma" w:cs="Tahoma"/>
          <w:b/>
          <w:bCs/>
          <w:kern w:val="0"/>
          <w:sz w:val="22"/>
          <w:szCs w:val="22"/>
          <w:lang w:eastAsia="en-US"/>
        </w:rPr>
        <w:t>17.3.1</w:t>
      </w:r>
      <w:r w:rsidRPr="00E651D9">
        <w:rPr>
          <w:rFonts w:ascii="Tahoma" w:eastAsiaTheme="minorHAnsi" w:hAnsi="Tahoma" w:cs="Tahoma"/>
          <w:kern w:val="0"/>
          <w:sz w:val="22"/>
          <w:szCs w:val="22"/>
          <w:lang w:eastAsia="en-US"/>
        </w:rPr>
        <w:t xml:space="preserve">, com o consequente cancelamento do registro de preço,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6EDC6994"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18CB506C"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17.3.3.</w:t>
      </w:r>
      <w:r w:rsidRPr="00E651D9">
        <w:rPr>
          <w:rFonts w:ascii="Tahoma" w:eastAsiaTheme="minorHAnsi" w:hAnsi="Tahoma" w:cs="Tahoma"/>
          <w:kern w:val="0"/>
          <w:sz w:val="22"/>
          <w:szCs w:val="22"/>
          <w:lang w:eastAsia="en-US"/>
        </w:rPr>
        <w:t xml:space="preserve"> Não havendo êxito nas negociações,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deverá proceder ao cancelamento da </w:t>
      </w:r>
      <w:r w:rsidRPr="00E651D9">
        <w:rPr>
          <w:rFonts w:ascii="Tahoma" w:eastAsia="Arial Unicode MS" w:hAnsi="Tahoma" w:cs="Tahoma"/>
          <w:bCs/>
          <w:sz w:val="22"/>
          <w:szCs w:val="22"/>
          <w:lang w:eastAsia="pt-BR"/>
        </w:rPr>
        <w:t>Ata de Registro de Preços</w:t>
      </w:r>
      <w:r w:rsidRPr="00E651D9">
        <w:rPr>
          <w:rFonts w:ascii="Tahoma" w:eastAsiaTheme="minorHAnsi" w:hAnsi="Tahoma" w:cs="Tahoma"/>
          <w:kern w:val="0"/>
          <w:sz w:val="22"/>
          <w:szCs w:val="22"/>
          <w:lang w:eastAsia="en-US"/>
        </w:rPr>
        <w:t>, adotando as medidas cabíveis para obtenção da contratação mais vantajosa.</w:t>
      </w:r>
    </w:p>
    <w:p w14:paraId="4AD90A3D"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036A992F"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17.3.4.</w:t>
      </w:r>
      <w:r w:rsidRPr="00E651D9">
        <w:rPr>
          <w:rFonts w:ascii="Tahoma" w:eastAsiaTheme="minorHAnsi" w:hAnsi="Tahoma" w:cs="Tahoma"/>
          <w:kern w:val="0"/>
          <w:sz w:val="22"/>
          <w:szCs w:val="22"/>
          <w:lang w:eastAsia="en-US"/>
        </w:rPr>
        <w:t xml:space="preserve"> Caso haja a redução do preço registrado,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p w14:paraId="341784F5" w14:textId="77777777" w:rsidR="002279C1" w:rsidRPr="00E651D9" w:rsidRDefault="002279C1" w:rsidP="002279C1">
      <w:pPr>
        <w:pStyle w:val="Padro0"/>
        <w:spacing w:line="360" w:lineRule="atLeast"/>
        <w:ind w:left="567"/>
        <w:jc w:val="both"/>
        <w:rPr>
          <w:rFonts w:ascii="Tahoma" w:eastAsiaTheme="minorHAnsi" w:hAnsi="Tahoma" w:cs="Tahoma"/>
          <w:kern w:val="0"/>
          <w:sz w:val="22"/>
          <w:szCs w:val="22"/>
          <w:lang w:eastAsia="en-US"/>
        </w:rPr>
      </w:pPr>
    </w:p>
    <w:p w14:paraId="4C2589B6" w14:textId="408BE8CE" w:rsidR="008D199E" w:rsidRDefault="008D199E" w:rsidP="002279C1">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lastRenderedPageBreak/>
        <w:t>17.3.5.</w:t>
      </w:r>
      <w:r w:rsidRPr="00E651D9">
        <w:rPr>
          <w:rFonts w:ascii="Tahoma" w:eastAsiaTheme="minorHAnsi" w:hAnsi="Tahoma" w:cs="Tahoma"/>
          <w:kern w:val="0"/>
          <w:sz w:val="22"/>
          <w:szCs w:val="22"/>
          <w:lang w:eastAsia="en-US"/>
        </w:rPr>
        <w:t xml:space="preserve"> Nos casos de revisão de preços em seu favor, a Administração, deverá lavrar</w:t>
      </w:r>
      <w:r w:rsidR="002279C1" w:rsidRPr="00E651D9">
        <w:rPr>
          <w:rFonts w:ascii="Tahoma" w:eastAsiaTheme="minorHAnsi" w:hAnsi="Tahoma" w:cs="Tahoma"/>
          <w:kern w:val="0"/>
          <w:sz w:val="22"/>
          <w:szCs w:val="22"/>
          <w:lang w:eastAsia="en-US"/>
        </w:rPr>
        <w:t xml:space="preserve"> </w:t>
      </w:r>
      <w:r w:rsidRPr="00E651D9">
        <w:rPr>
          <w:rFonts w:ascii="Tahoma" w:eastAsiaTheme="minorHAnsi" w:hAnsi="Tahoma" w:cs="Tahoma"/>
          <w:kern w:val="0"/>
          <w:sz w:val="22"/>
          <w:szCs w:val="22"/>
          <w:lang w:eastAsia="en-US"/>
        </w:rPr>
        <w:t>Termo Aditivo com o preço revisado.</w:t>
      </w:r>
    </w:p>
    <w:p w14:paraId="526EF4E9" w14:textId="77777777" w:rsidR="002279C1" w:rsidRDefault="002279C1" w:rsidP="002279C1">
      <w:pPr>
        <w:pStyle w:val="Padro0"/>
        <w:spacing w:line="360" w:lineRule="atLeast"/>
        <w:jc w:val="both"/>
        <w:rPr>
          <w:rFonts w:ascii="Tahoma" w:eastAsiaTheme="minorHAnsi" w:hAnsi="Tahoma" w:cs="Tahoma"/>
          <w:kern w:val="0"/>
          <w:sz w:val="22"/>
          <w:szCs w:val="22"/>
          <w:lang w:eastAsia="en-US"/>
        </w:rPr>
      </w:pPr>
    </w:p>
    <w:p w14:paraId="07D8988A" w14:textId="77777777" w:rsidR="00E651D9" w:rsidRPr="0044065E" w:rsidRDefault="00E651D9" w:rsidP="00E651D9">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xml:space="preserve"> No caso do preço de mercado se tornar superior ao preço registrado, será facultado ao </w:t>
      </w:r>
      <w:r w:rsidRPr="00E651D9">
        <w:rPr>
          <w:rFonts w:ascii="Tahoma" w:hAnsi="Tahoma" w:cs="Tahoma"/>
          <w:color w:val="000000"/>
          <w:sz w:val="22"/>
          <w:szCs w:val="22"/>
          <w:lang w:eastAsia="ar-SA"/>
        </w:rPr>
        <w:t xml:space="preserve">fornecedor, que não puder cumprir as obrigações contidas na </w:t>
      </w:r>
      <w:r w:rsidRPr="00E651D9">
        <w:rPr>
          <w:rFonts w:ascii="Tahoma" w:eastAsia="Arial Unicode MS" w:hAnsi="Tahoma" w:cs="Tahoma"/>
          <w:bCs/>
          <w:sz w:val="22"/>
          <w:szCs w:val="22"/>
          <w:lang w:eastAsia="pt-BR"/>
        </w:rPr>
        <w:t>Ata de Registro de Preços</w:t>
      </w:r>
      <w:r w:rsidRPr="00E651D9">
        <w:rPr>
          <w:rFonts w:ascii="Tahoma" w:hAnsi="Tahoma" w:cs="Tahoma"/>
          <w:color w:val="000000"/>
          <w:sz w:val="22"/>
          <w:szCs w:val="22"/>
          <w:lang w:eastAsia="ar-SA"/>
        </w:rPr>
        <w:t xml:space="preserve">, requerer ao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w:t>
      </w:r>
      <w:r w:rsidRPr="00E651D9">
        <w:rPr>
          <w:rFonts w:ascii="Tahoma" w:hAnsi="Tahoma" w:cs="Tahoma"/>
          <w:b/>
          <w:bCs/>
          <w:color w:val="000000"/>
          <w:sz w:val="22"/>
          <w:szCs w:val="22"/>
          <w:lang w:eastAsia="ar-SA"/>
        </w:rPr>
        <w:t>antes do pedido de fornecimento</w:t>
      </w:r>
      <w:r w:rsidRPr="00E651D9">
        <w:rPr>
          <w:rFonts w:ascii="Tahoma" w:hAnsi="Tahoma" w:cs="Tahoma"/>
          <w:color w:val="000000"/>
          <w:sz w:val="22"/>
          <w:szCs w:val="22"/>
          <w:lang w:eastAsia="ar-SA"/>
        </w:rPr>
        <w:t xml:space="preserve">, o </w:t>
      </w:r>
      <w:r w:rsidRPr="00E651D9">
        <w:rPr>
          <w:rFonts w:ascii="Tahoma" w:hAnsi="Tahoma" w:cs="Tahoma"/>
          <w:b/>
          <w:bCs/>
          <w:color w:val="000000"/>
          <w:sz w:val="22"/>
          <w:szCs w:val="22"/>
          <w:lang w:eastAsia="ar-SA"/>
        </w:rPr>
        <w:t>cancelamento do preço registrado</w:t>
      </w:r>
      <w:r w:rsidRPr="00E651D9">
        <w:rPr>
          <w:rFonts w:ascii="Tahoma" w:hAnsi="Tahoma" w:cs="Tahoma"/>
          <w:color w:val="000000"/>
          <w:sz w:val="22"/>
          <w:szCs w:val="22"/>
          <w:lang w:eastAsia="ar-SA"/>
        </w:rPr>
        <w:t>, mediante comprovação de fato superveniente que supostamente impossibilite o cumprimento do compromisso.</w:t>
      </w:r>
    </w:p>
    <w:p w14:paraId="1A96F6DC" w14:textId="77777777" w:rsidR="007B45D6" w:rsidRDefault="007B45D6" w:rsidP="007B45D6">
      <w:pPr>
        <w:pStyle w:val="Padro0"/>
        <w:spacing w:line="360" w:lineRule="atLeast"/>
        <w:jc w:val="both"/>
        <w:rPr>
          <w:rFonts w:ascii="Tahoma" w:hAnsi="Tahoma" w:cs="Tahoma"/>
          <w:color w:val="000000"/>
          <w:sz w:val="22"/>
          <w:szCs w:val="22"/>
          <w:lang w:eastAsia="ar-SA"/>
        </w:rPr>
      </w:pPr>
    </w:p>
    <w:p w14:paraId="34618EFC" w14:textId="67C06CA3" w:rsidR="00C77F82" w:rsidRPr="00E651D9" w:rsidRDefault="00C77F82" w:rsidP="007B45D6">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17.4.1.</w:t>
      </w:r>
      <w:r w:rsidRPr="00E651D9">
        <w:rPr>
          <w:rFonts w:ascii="Tahoma" w:hAnsi="Tahoma" w:cs="Tahoma"/>
          <w:color w:val="000000"/>
          <w:sz w:val="22"/>
          <w:szCs w:val="22"/>
          <w:lang w:eastAsia="ar-SA"/>
        </w:rPr>
        <w:t xml:space="preserve"> </w:t>
      </w:r>
      <w:r w:rsidR="007B45D6" w:rsidRPr="00E651D9">
        <w:rPr>
          <w:rFonts w:ascii="Tahoma" w:hAnsi="Tahoma" w:cs="Tahoma"/>
          <w:color w:val="000000"/>
          <w:sz w:val="22"/>
          <w:szCs w:val="22"/>
          <w:lang w:eastAsia="ar-SA"/>
        </w:rPr>
        <w:t xml:space="preserve">Para fins do disposto no subitem </w:t>
      </w:r>
      <w:r w:rsidR="007B45D6" w:rsidRPr="00E651D9">
        <w:rPr>
          <w:rFonts w:ascii="Tahoma" w:hAnsi="Tahoma" w:cs="Tahoma"/>
          <w:b/>
          <w:bCs/>
          <w:color w:val="000000"/>
          <w:sz w:val="22"/>
          <w:szCs w:val="22"/>
          <w:lang w:eastAsia="ar-SA"/>
        </w:rPr>
        <w:t>17.4</w:t>
      </w:r>
      <w:r w:rsidR="007B45D6" w:rsidRPr="00E651D9">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54174FA5" w14:textId="77777777" w:rsidR="007B45D6" w:rsidRPr="00E651D9" w:rsidRDefault="007B45D6" w:rsidP="007B45D6">
      <w:pPr>
        <w:pStyle w:val="Padro0"/>
        <w:spacing w:line="360" w:lineRule="atLeast"/>
        <w:ind w:left="567"/>
        <w:jc w:val="both"/>
        <w:rPr>
          <w:rFonts w:ascii="Tahoma" w:hAnsi="Tahoma" w:cs="Tahoma"/>
          <w:color w:val="000000"/>
          <w:sz w:val="22"/>
          <w:szCs w:val="22"/>
          <w:lang w:eastAsia="ar-SA"/>
        </w:rPr>
      </w:pPr>
    </w:p>
    <w:p w14:paraId="774FEBF9"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17.4.2.</w:t>
      </w:r>
      <w:r w:rsidRPr="00E651D9">
        <w:rPr>
          <w:rFonts w:ascii="Tahoma" w:hAnsi="Tahoma" w:cs="Tahoma"/>
          <w:color w:val="000000"/>
          <w:sz w:val="22"/>
          <w:szCs w:val="22"/>
          <w:lang w:eastAsia="ar-SA"/>
        </w:rPr>
        <w:t xml:space="preserve"> Comprovada a condição estabelecida no subitem </w:t>
      </w:r>
      <w:r w:rsidRPr="00E651D9">
        <w:rPr>
          <w:rFonts w:ascii="Tahoma" w:hAnsi="Tahoma" w:cs="Tahoma"/>
          <w:b/>
          <w:bCs/>
          <w:color w:val="000000"/>
          <w:sz w:val="22"/>
          <w:szCs w:val="22"/>
          <w:lang w:eastAsia="ar-SA"/>
        </w:rPr>
        <w:t>17.4</w:t>
      </w:r>
      <w:r w:rsidRPr="00E651D9">
        <w:rPr>
          <w:rFonts w:ascii="Tahoma" w:hAnsi="Tahoma" w:cs="Tahoma"/>
          <w:color w:val="000000"/>
          <w:sz w:val="22"/>
          <w:szCs w:val="22"/>
          <w:lang w:eastAsia="ar-SA"/>
        </w:rPr>
        <w:t xml:space="preserve">, 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deverá proceder ao cancelamento do preço registrado, liberando o fornecedor registrado das penalidades cabíveis.</w:t>
      </w:r>
    </w:p>
    <w:p w14:paraId="501CAF79"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p>
    <w:p w14:paraId="77848880"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17.4.3.</w:t>
      </w:r>
      <w:r w:rsidRPr="00E651D9">
        <w:rPr>
          <w:rFonts w:ascii="Tahoma" w:hAnsi="Tahoma" w:cs="Tahoma"/>
          <w:color w:val="000000"/>
          <w:sz w:val="22"/>
          <w:szCs w:val="22"/>
          <w:lang w:eastAsia="ar-SA"/>
        </w:rPr>
        <w:t xml:space="preserve"> Na hipótese de o </w:t>
      </w:r>
      <w:r w:rsidRPr="00E651D9">
        <w:rPr>
          <w:rFonts w:ascii="Tahoma" w:hAnsi="Tahoma" w:cs="Tahoma"/>
          <w:b/>
          <w:bCs/>
          <w:color w:val="000000"/>
          <w:sz w:val="22"/>
          <w:szCs w:val="22"/>
          <w:lang w:eastAsia="ar-SA"/>
        </w:rPr>
        <w:t>pedido de cancelamento da Ata ocorrer após a emissão do pedido de fornecimento</w:t>
      </w:r>
      <w:r w:rsidRPr="00E651D9">
        <w:rPr>
          <w:rFonts w:ascii="Tahoma" w:hAnsi="Tahoma" w:cs="Tahoma"/>
          <w:color w:val="000000"/>
          <w:sz w:val="22"/>
          <w:szCs w:val="22"/>
          <w:lang w:eastAsia="ar-SA"/>
        </w:rPr>
        <w:t>, responderá o fornecedor pelo cumprimento da parcela solicitada.</w:t>
      </w:r>
    </w:p>
    <w:p w14:paraId="327584A5" w14:textId="77777777" w:rsidR="00E651D9" w:rsidRPr="00E651D9" w:rsidRDefault="00E651D9" w:rsidP="00E651D9">
      <w:pPr>
        <w:pStyle w:val="Padro0"/>
        <w:spacing w:line="360" w:lineRule="atLeast"/>
        <w:ind w:left="567"/>
        <w:jc w:val="both"/>
        <w:rPr>
          <w:rFonts w:ascii="Tahoma" w:hAnsi="Tahoma" w:cs="Tahoma"/>
          <w:sz w:val="22"/>
          <w:szCs w:val="22"/>
        </w:rPr>
      </w:pPr>
    </w:p>
    <w:p w14:paraId="616E8861" w14:textId="77777777" w:rsidR="00E651D9" w:rsidRPr="00E651D9"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17.4.4.</w:t>
      </w:r>
      <w:r w:rsidRPr="00E651D9">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xml:space="preserve">, sob pena de cancelamento do seu registro, sem prejuízo das sanções previstas no subitem </w:t>
      </w:r>
      <w:r w:rsidRPr="00E651D9">
        <w:rPr>
          <w:rFonts w:ascii="Tahoma" w:hAnsi="Tahoma" w:cs="Tahoma"/>
          <w:b/>
          <w:bCs/>
          <w:sz w:val="22"/>
          <w:szCs w:val="22"/>
        </w:rPr>
        <w:t>18.1</w:t>
      </w:r>
      <w:r w:rsidRPr="00E651D9">
        <w:rPr>
          <w:rFonts w:ascii="Tahoma" w:hAnsi="Tahoma" w:cs="Tahoma"/>
          <w:sz w:val="22"/>
          <w:szCs w:val="22"/>
        </w:rPr>
        <w:t xml:space="preserve"> do edital.</w:t>
      </w:r>
    </w:p>
    <w:p w14:paraId="6872D44B" w14:textId="77777777" w:rsidR="00E651D9" w:rsidRPr="00E651D9" w:rsidRDefault="00E651D9" w:rsidP="00E651D9">
      <w:pPr>
        <w:pStyle w:val="Padro0"/>
        <w:spacing w:line="360" w:lineRule="atLeast"/>
        <w:ind w:left="567"/>
        <w:jc w:val="both"/>
        <w:rPr>
          <w:rFonts w:ascii="Tahoma" w:hAnsi="Tahoma" w:cs="Tahoma"/>
          <w:sz w:val="22"/>
          <w:szCs w:val="22"/>
        </w:rPr>
      </w:pPr>
    </w:p>
    <w:p w14:paraId="18472008" w14:textId="77777777" w:rsidR="00E651D9" w:rsidRPr="00E651D9"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17.4.5.</w:t>
      </w:r>
      <w:r w:rsidRPr="00E651D9">
        <w:rPr>
          <w:rFonts w:ascii="Tahoma" w:hAnsi="Tahoma" w:cs="Tahoma"/>
          <w:sz w:val="22"/>
          <w:szCs w:val="22"/>
        </w:rPr>
        <w:t xml:space="preserve"> Na hipótese de cancelamento do registro do fornecedor, nos termos do subitem </w:t>
      </w:r>
      <w:r w:rsidRPr="00E651D9">
        <w:rPr>
          <w:rFonts w:ascii="Tahoma" w:hAnsi="Tahoma" w:cs="Tahoma"/>
          <w:b/>
          <w:bCs/>
          <w:sz w:val="22"/>
          <w:szCs w:val="22"/>
        </w:rPr>
        <w:t>17.4.4</w:t>
      </w:r>
      <w:r w:rsidRPr="00E651D9">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observadas as suas condições de habilitação.</w:t>
      </w:r>
    </w:p>
    <w:p w14:paraId="7BA4A420" w14:textId="77777777" w:rsidR="00E651D9" w:rsidRPr="00E651D9" w:rsidRDefault="00E651D9" w:rsidP="00E651D9">
      <w:pPr>
        <w:pStyle w:val="Padro0"/>
        <w:spacing w:line="360" w:lineRule="atLeast"/>
        <w:ind w:left="567"/>
        <w:jc w:val="both"/>
        <w:rPr>
          <w:rFonts w:ascii="Tahoma" w:hAnsi="Tahoma" w:cs="Tahoma"/>
          <w:sz w:val="22"/>
          <w:szCs w:val="22"/>
        </w:rPr>
      </w:pPr>
    </w:p>
    <w:p w14:paraId="76395BEE" w14:textId="77777777" w:rsidR="00E651D9" w:rsidRPr="0044065E"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17.4.6.</w:t>
      </w:r>
      <w:r w:rsidRPr="00E651D9">
        <w:rPr>
          <w:rFonts w:ascii="Tahoma" w:hAnsi="Tahoma" w:cs="Tahoma"/>
          <w:sz w:val="22"/>
          <w:szCs w:val="22"/>
        </w:rPr>
        <w:t xml:space="preserve"> Não havendo êxito nas negociações, o Município de Campinas deverá proceder ao cancelamento da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adotando as medidas cabíveis para obtenção da contratação mais vantajosa e liberando o fornecedor registrado das penalidades cabíveis.</w:t>
      </w:r>
    </w:p>
    <w:p w14:paraId="4CA7D722" w14:textId="5A9A55D0" w:rsidR="00AD7127" w:rsidRDefault="00AD7127" w:rsidP="00D41AE0">
      <w:pPr>
        <w:pStyle w:val="Padro0"/>
        <w:spacing w:line="360" w:lineRule="atLeast"/>
        <w:jc w:val="both"/>
        <w:rPr>
          <w:rFonts w:ascii="Tahoma" w:hAnsi="Tahoma" w:cs="Tahoma"/>
          <w:sz w:val="22"/>
          <w:szCs w:val="22"/>
        </w:rPr>
      </w:pPr>
    </w:p>
    <w:p w14:paraId="0F6302D7" w14:textId="5ABAED77" w:rsidR="00C77F82" w:rsidRPr="00286D68" w:rsidRDefault="00C77F82" w:rsidP="00C77F82">
      <w:pPr>
        <w:pStyle w:val="Padro0"/>
        <w:spacing w:line="360" w:lineRule="atLeast"/>
        <w:jc w:val="both"/>
        <w:rPr>
          <w:rFonts w:ascii="Tahoma" w:hAnsi="Tahoma" w:cs="Tahoma"/>
          <w:sz w:val="22"/>
          <w:szCs w:val="22"/>
        </w:rPr>
      </w:pPr>
      <w:r w:rsidRPr="00E651D9">
        <w:rPr>
          <w:rFonts w:ascii="Tahoma" w:hAnsi="Tahoma" w:cs="Tahoma"/>
          <w:b/>
          <w:bCs/>
          <w:color w:val="000000"/>
          <w:sz w:val="22"/>
          <w:szCs w:val="22"/>
          <w:lang w:eastAsia="ar-SA"/>
        </w:rPr>
        <w:lastRenderedPageBreak/>
        <w:t>17.</w:t>
      </w:r>
      <w:r w:rsidR="007B45D6" w:rsidRPr="00E651D9">
        <w:rPr>
          <w:rFonts w:ascii="Tahoma" w:hAnsi="Tahoma" w:cs="Tahoma"/>
          <w:b/>
          <w:bCs/>
          <w:color w:val="000000"/>
          <w:sz w:val="22"/>
          <w:szCs w:val="22"/>
          <w:lang w:eastAsia="ar-SA"/>
        </w:rPr>
        <w:t>5</w:t>
      </w:r>
      <w:r w:rsidRPr="00E651D9">
        <w:rPr>
          <w:rFonts w:ascii="Tahoma" w:hAnsi="Tahoma" w:cs="Tahoma"/>
          <w:b/>
          <w:bCs/>
          <w:color w:val="000000"/>
          <w:sz w:val="22"/>
          <w:szCs w:val="22"/>
          <w:lang w:eastAsia="ar-SA"/>
        </w:rPr>
        <w:t>.</w:t>
      </w:r>
      <w:r w:rsidRPr="00286D68">
        <w:rPr>
          <w:rFonts w:ascii="Tahoma" w:hAnsi="Tahoma" w:cs="Tahoma"/>
          <w:color w:val="000000"/>
          <w:sz w:val="22"/>
          <w:szCs w:val="22"/>
          <w:lang w:eastAsia="ar-SA"/>
        </w:rPr>
        <w:t xml:space="preserve"> Enquanto as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6470AA73" w14:textId="77777777" w:rsidR="00C77F82" w:rsidRDefault="00C77F82" w:rsidP="00C77F82">
      <w:pPr>
        <w:pStyle w:val="Padro0"/>
        <w:spacing w:line="360" w:lineRule="atLeast"/>
        <w:jc w:val="both"/>
        <w:rPr>
          <w:rFonts w:ascii="Tahoma" w:hAnsi="Tahoma" w:cs="Tahoma"/>
          <w:color w:val="000000"/>
          <w:sz w:val="22"/>
          <w:szCs w:val="22"/>
          <w:lang w:eastAsia="ar-SA"/>
        </w:rPr>
      </w:pPr>
    </w:p>
    <w:p w14:paraId="4A057E6F" w14:textId="77777777" w:rsidR="007C25E3" w:rsidRPr="00286D68" w:rsidRDefault="007C25E3" w:rsidP="007C25E3">
      <w:pPr>
        <w:pStyle w:val="Padro0"/>
        <w:spacing w:line="360" w:lineRule="atLeast"/>
        <w:ind w:left="567"/>
        <w:jc w:val="both"/>
        <w:rPr>
          <w:rFonts w:ascii="Tahoma" w:hAnsi="Tahoma" w:cs="Tahoma"/>
          <w:sz w:val="22"/>
          <w:szCs w:val="22"/>
        </w:rPr>
      </w:pPr>
      <w:r w:rsidRPr="00870A21">
        <w:rPr>
          <w:rFonts w:ascii="Tahoma" w:hAnsi="Tahoma" w:cs="Tahoma"/>
          <w:b/>
          <w:bCs/>
          <w:sz w:val="22"/>
          <w:szCs w:val="22"/>
        </w:rPr>
        <w:t>17.5.1.</w:t>
      </w:r>
      <w:r w:rsidRPr="00870A21">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p>
    <w:p w14:paraId="316D5292" w14:textId="77777777" w:rsidR="007C25E3" w:rsidRPr="00286D68" w:rsidRDefault="007C25E3"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72CFB955" w14:textId="77777777" w:rsidR="006C5F46" w:rsidRPr="00C71FD3" w:rsidRDefault="006C5F46" w:rsidP="006C5F46">
      <w:pPr>
        <w:pStyle w:val="Cabealho"/>
        <w:spacing w:line="360" w:lineRule="atLeast"/>
        <w:ind w:left="567"/>
        <w:jc w:val="both"/>
        <w:rPr>
          <w:rFonts w:ascii="Tahoma" w:hAnsi="Tahoma" w:cs="Tahoma"/>
          <w:sz w:val="22"/>
          <w:szCs w:val="22"/>
        </w:rPr>
      </w:pPr>
      <w:bookmarkStart w:id="46" w:name="_Hlk162344697"/>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46"/>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E651D9"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w:t>
      </w:r>
      <w:r w:rsidRPr="00E651D9">
        <w:rPr>
          <w:rFonts w:ascii="Tahoma" w:hAnsi="Tahoma" w:cs="Tahoma"/>
          <w:sz w:val="22"/>
          <w:szCs w:val="22"/>
        </w:rPr>
        <w:t xml:space="preserve">inferior a 0,5% do valor </w:t>
      </w:r>
      <w:r w:rsidR="007B45D6" w:rsidRPr="00E651D9">
        <w:rPr>
          <w:rFonts w:ascii="Tahoma" w:hAnsi="Tahoma" w:cs="Tahoma"/>
          <w:sz w:val="22"/>
          <w:szCs w:val="22"/>
        </w:rPr>
        <w:t>estimado do contrato</w:t>
      </w:r>
      <w:r w:rsidRPr="00E651D9">
        <w:rPr>
          <w:rFonts w:ascii="Tahoma" w:hAnsi="Tahoma" w:cs="Tahoma"/>
          <w:sz w:val="22"/>
          <w:szCs w:val="22"/>
        </w:rPr>
        <w:t xml:space="preserve"> e não superior a 30%, nas seguintes </w:t>
      </w:r>
      <w:r w:rsidR="00392A16" w:rsidRPr="00E651D9">
        <w:rPr>
          <w:rFonts w:ascii="Tahoma" w:hAnsi="Tahoma" w:cs="Tahoma"/>
          <w:sz w:val="22"/>
          <w:szCs w:val="22"/>
        </w:rPr>
        <w:t>infrações</w:t>
      </w:r>
      <w:r w:rsidRPr="00E651D9">
        <w:rPr>
          <w:rFonts w:ascii="Tahoma" w:hAnsi="Tahoma" w:cs="Tahoma"/>
          <w:sz w:val="22"/>
          <w:szCs w:val="22"/>
        </w:rPr>
        <w:t>:</w:t>
      </w:r>
    </w:p>
    <w:p w14:paraId="72066A87" w14:textId="77777777" w:rsidR="00AD0EBE" w:rsidRPr="00E651D9"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.1.3.1.</w:t>
      </w:r>
      <w:r w:rsidRPr="00E651D9">
        <w:rPr>
          <w:rFonts w:ascii="Tahoma" w:hAnsi="Tahoma" w:cs="Tahoma"/>
          <w:sz w:val="22"/>
          <w:szCs w:val="22"/>
        </w:rPr>
        <w:t xml:space="preserve"> dar causa à inexecução parcial do contrato;</w:t>
      </w:r>
    </w:p>
    <w:p w14:paraId="3E5E29D3" w14:textId="77777777" w:rsidR="00AD0EBE" w:rsidRPr="00E651D9"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.1.3.2.</w:t>
      </w:r>
      <w:r w:rsidRPr="00E651D9">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.1.3.3.</w:t>
      </w:r>
      <w:r w:rsidRPr="00E651D9">
        <w:rPr>
          <w:rFonts w:ascii="Tahoma" w:hAnsi="Tahoma" w:cs="Tahoma"/>
          <w:sz w:val="22"/>
          <w:szCs w:val="22"/>
        </w:rPr>
        <w:t xml:space="preserve"> dar causa à inexecução total do contrato;</w:t>
      </w:r>
    </w:p>
    <w:p w14:paraId="10B93C98"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.1.3.4.</w:t>
      </w:r>
      <w:r w:rsidRPr="00E651D9">
        <w:rPr>
          <w:rFonts w:ascii="Tahoma" w:hAnsi="Tahoma" w:cs="Tahoma"/>
          <w:sz w:val="22"/>
          <w:szCs w:val="22"/>
        </w:rPr>
        <w:t xml:space="preserve"> deixar de entregar a documentação exigida para o certame;</w:t>
      </w:r>
    </w:p>
    <w:p w14:paraId="63419C8E"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.1.3.5.</w:t>
      </w:r>
      <w:r w:rsidRPr="00E651D9">
        <w:rPr>
          <w:rFonts w:ascii="Tahoma" w:hAnsi="Tahoma" w:cs="Tahoma"/>
          <w:sz w:val="22"/>
          <w:szCs w:val="22"/>
        </w:rPr>
        <w:t xml:space="preserve"> não manter a proposta, salvo em decorrência de fato superveniente devidamente justificado;</w:t>
      </w:r>
    </w:p>
    <w:p w14:paraId="4F2BE5D0"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.1.3.6.</w:t>
      </w:r>
      <w:r w:rsidRPr="00E651D9">
        <w:rPr>
          <w:rFonts w:ascii="Tahoma" w:hAnsi="Tahoma" w:cs="Tahoma"/>
          <w:sz w:val="22"/>
          <w:szCs w:val="22"/>
        </w:rPr>
        <w:t xml:space="preserve"> não celebrar </w:t>
      </w:r>
      <w:r w:rsidR="007D7D93" w:rsidRPr="00E651D9">
        <w:rPr>
          <w:rFonts w:ascii="Tahoma" w:hAnsi="Tahoma" w:cs="Tahoma"/>
          <w:sz w:val="22"/>
          <w:szCs w:val="22"/>
        </w:rPr>
        <w:t>a Ata de Registro de Preços</w:t>
      </w:r>
      <w:r w:rsidR="007B45D6" w:rsidRPr="00E651D9">
        <w:rPr>
          <w:rFonts w:ascii="Tahoma" w:hAnsi="Tahoma" w:cs="Tahoma"/>
          <w:sz w:val="22"/>
          <w:szCs w:val="22"/>
        </w:rPr>
        <w:t xml:space="preserve"> ou não aceitar ou retirar a Ordem de Fornecimento</w:t>
      </w:r>
      <w:r w:rsidRPr="00E651D9">
        <w:rPr>
          <w:rFonts w:ascii="Tahoma" w:hAnsi="Tahoma" w:cs="Tahoma"/>
          <w:sz w:val="22"/>
          <w:szCs w:val="22"/>
        </w:rPr>
        <w:t xml:space="preserve"> ou não entregar a documentação exigida </w:t>
      </w:r>
      <w:r w:rsidR="007D7D93" w:rsidRPr="00E651D9">
        <w:rPr>
          <w:rFonts w:ascii="Tahoma" w:hAnsi="Tahoma" w:cs="Tahoma"/>
          <w:sz w:val="22"/>
          <w:szCs w:val="22"/>
        </w:rPr>
        <w:t>para sua assinatura</w:t>
      </w:r>
      <w:r w:rsidRPr="00E651D9">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.1.4.5.</w:t>
      </w:r>
      <w:r w:rsidRPr="00E651D9">
        <w:rPr>
          <w:rFonts w:ascii="Tahoma" w:hAnsi="Tahoma" w:cs="Tahoma"/>
          <w:sz w:val="22"/>
          <w:szCs w:val="22"/>
        </w:rPr>
        <w:t xml:space="preserve"> não celebrar </w:t>
      </w:r>
      <w:r w:rsidR="007B45D6" w:rsidRPr="00E651D9">
        <w:rPr>
          <w:rFonts w:ascii="Tahoma" w:hAnsi="Tahoma" w:cs="Tahoma"/>
          <w:sz w:val="22"/>
          <w:szCs w:val="22"/>
        </w:rPr>
        <w:t>a Ata de Registro de Preços ou não aceitar ou retirar a Ordem de Fornecimento</w:t>
      </w:r>
      <w:r w:rsidR="00F33FE6" w:rsidRPr="00E651D9">
        <w:rPr>
          <w:rFonts w:ascii="Tahoma" w:hAnsi="Tahoma" w:cs="Tahoma"/>
          <w:sz w:val="22"/>
          <w:szCs w:val="22"/>
        </w:rPr>
        <w:t xml:space="preserve"> </w:t>
      </w:r>
      <w:r w:rsidRPr="00E651D9">
        <w:rPr>
          <w:rFonts w:ascii="Tahoma" w:hAnsi="Tahoma" w:cs="Tahoma"/>
          <w:sz w:val="22"/>
          <w:szCs w:val="22"/>
        </w:rPr>
        <w:t xml:space="preserve">ou não entregar a documentação exigida </w:t>
      </w:r>
      <w:r w:rsidR="00F33FE6" w:rsidRPr="00E651D9">
        <w:rPr>
          <w:rFonts w:ascii="Tahoma" w:hAnsi="Tahoma" w:cs="Tahoma"/>
          <w:sz w:val="22"/>
          <w:szCs w:val="22"/>
        </w:rPr>
        <w:t>para sua assinatura</w:t>
      </w:r>
      <w:r w:rsidRPr="00E651D9">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6B55DDDD"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w:t>
      </w:r>
      <w:r w:rsidRPr="00B1098D">
        <w:rPr>
          <w:rFonts w:ascii="Tahoma" w:hAnsi="Tahoma" w:cs="Tahoma"/>
          <w:sz w:val="22"/>
          <w:szCs w:val="22"/>
        </w:rPr>
        <w:t xml:space="preserve">o </w:t>
      </w:r>
      <w:r w:rsidR="00810496" w:rsidRPr="00B1098D">
        <w:rPr>
          <w:rFonts w:ascii="Tahoma" w:hAnsi="Tahoma" w:cs="Tahoma"/>
          <w:sz w:val="22"/>
          <w:szCs w:val="22"/>
        </w:rPr>
        <w:t>sub</w:t>
      </w:r>
      <w:r w:rsidRPr="00B1098D">
        <w:rPr>
          <w:rFonts w:ascii="Tahoma" w:hAnsi="Tahoma" w:cs="Tahoma"/>
          <w:sz w:val="22"/>
          <w:szCs w:val="22"/>
        </w:rPr>
        <w:t>item anterior, que justifiquem a</w:t>
      </w:r>
      <w:r w:rsidRPr="00C71FD3">
        <w:rPr>
          <w:rFonts w:ascii="Tahoma" w:hAnsi="Tahoma" w:cs="Tahoma"/>
          <w:sz w:val="22"/>
          <w:szCs w:val="22"/>
        </w:rPr>
        <w:t xml:space="preserve">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1C5A49"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 xml:space="preserve">o </w:t>
      </w:r>
      <w:r w:rsidR="000060EE" w:rsidRPr="001C5A49">
        <w:rPr>
          <w:rFonts w:ascii="Tahoma" w:hAnsi="Tahoma" w:cs="Tahoma"/>
          <w:sz w:val="22"/>
          <w:szCs w:val="22"/>
          <w:shd w:val="clear" w:color="auto" w:fill="FFFFFF"/>
        </w:rPr>
        <w:t xml:space="preserve">subitem </w:t>
      </w:r>
      <w:r w:rsidR="000060EE" w:rsidRPr="001C5A49">
        <w:rPr>
          <w:rFonts w:ascii="Tahoma" w:hAnsi="Tahoma" w:cs="Tahoma"/>
          <w:b/>
          <w:bCs/>
          <w:sz w:val="22"/>
          <w:szCs w:val="22"/>
          <w:shd w:val="clear" w:color="auto" w:fill="FFFFFF"/>
        </w:rPr>
        <w:t>1</w:t>
      </w:r>
      <w:r w:rsidR="007D7D93" w:rsidRPr="001C5A49">
        <w:rPr>
          <w:rFonts w:ascii="Tahoma" w:hAnsi="Tahoma" w:cs="Tahoma"/>
          <w:b/>
          <w:bCs/>
          <w:sz w:val="22"/>
          <w:szCs w:val="22"/>
          <w:shd w:val="clear" w:color="auto" w:fill="FFFFFF"/>
        </w:rPr>
        <w:t>8</w:t>
      </w:r>
      <w:r w:rsidR="000060EE" w:rsidRPr="001C5A49">
        <w:rPr>
          <w:rFonts w:ascii="Tahoma" w:hAnsi="Tahoma" w:cs="Tahoma"/>
          <w:b/>
          <w:bCs/>
          <w:sz w:val="22"/>
          <w:szCs w:val="22"/>
          <w:shd w:val="clear" w:color="auto" w:fill="FFFFFF"/>
        </w:rPr>
        <w:t>.4</w:t>
      </w:r>
      <w:r w:rsidRPr="001C5A49">
        <w:rPr>
          <w:rFonts w:ascii="Tahoma" w:hAnsi="Tahoma" w:cs="Tahoma"/>
          <w:sz w:val="22"/>
          <w:szCs w:val="22"/>
          <w:shd w:val="clear" w:color="auto" w:fill="FFFFFF"/>
        </w:rPr>
        <w:t>.</w:t>
      </w:r>
    </w:p>
    <w:p w14:paraId="22C45893" w14:textId="77777777" w:rsidR="00AD0EBE" w:rsidRPr="001C5A49"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1C5A49">
        <w:rPr>
          <w:rFonts w:ascii="Tahoma" w:hAnsi="Tahoma" w:cs="Tahoma"/>
          <w:b/>
          <w:bCs/>
          <w:sz w:val="22"/>
          <w:szCs w:val="22"/>
        </w:rPr>
        <w:lastRenderedPageBreak/>
        <w:t>1</w:t>
      </w:r>
      <w:r w:rsidR="007D7D93" w:rsidRPr="001C5A49">
        <w:rPr>
          <w:rFonts w:ascii="Tahoma" w:hAnsi="Tahoma" w:cs="Tahoma"/>
          <w:b/>
          <w:bCs/>
          <w:sz w:val="22"/>
          <w:szCs w:val="22"/>
        </w:rPr>
        <w:t>8</w:t>
      </w:r>
      <w:r w:rsidRPr="001C5A49">
        <w:rPr>
          <w:rFonts w:ascii="Tahoma" w:hAnsi="Tahoma" w:cs="Tahoma"/>
          <w:b/>
          <w:bCs/>
          <w:sz w:val="22"/>
          <w:szCs w:val="22"/>
        </w:rPr>
        <w:t>.5.</w:t>
      </w:r>
      <w:r w:rsidRPr="001C5A49">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1C5A49">
        <w:rPr>
          <w:rFonts w:ascii="Tahoma" w:hAnsi="Tahoma" w:cs="Tahoma"/>
          <w:b/>
          <w:bCs/>
          <w:sz w:val="22"/>
          <w:szCs w:val="22"/>
        </w:rPr>
        <w:t>1</w:t>
      </w:r>
      <w:r w:rsidR="00FD4ADB" w:rsidRPr="001C5A49">
        <w:rPr>
          <w:rFonts w:ascii="Tahoma" w:hAnsi="Tahoma" w:cs="Tahoma"/>
          <w:b/>
          <w:bCs/>
          <w:sz w:val="22"/>
          <w:szCs w:val="22"/>
        </w:rPr>
        <w:t>8</w:t>
      </w:r>
      <w:r w:rsidRPr="001C5A49">
        <w:rPr>
          <w:rFonts w:ascii="Tahoma" w:hAnsi="Tahoma" w:cs="Tahoma"/>
          <w:b/>
          <w:bCs/>
          <w:sz w:val="22"/>
          <w:szCs w:val="22"/>
        </w:rPr>
        <w:t>.4</w:t>
      </w:r>
      <w:r w:rsidRPr="001C5A49">
        <w:rPr>
          <w:rFonts w:ascii="Tahoma" w:hAnsi="Tahoma" w:cs="Tahoma"/>
          <w:sz w:val="22"/>
          <w:szCs w:val="22"/>
        </w:rPr>
        <w:t>, a impl</w:t>
      </w:r>
      <w:r w:rsidRPr="00C71FD3">
        <w:rPr>
          <w:rFonts w:ascii="Tahoma" w:hAnsi="Tahoma" w:cs="Tahoma"/>
          <w:sz w:val="22"/>
          <w:szCs w:val="22"/>
        </w:rPr>
        <w:t>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w:t>
      </w:r>
      <w:r w:rsidRPr="001C5A49">
        <w:rPr>
          <w:rFonts w:ascii="Tahoma" w:hAnsi="Tahoma" w:cs="Tahoma"/>
          <w:sz w:val="22"/>
          <w:szCs w:val="22"/>
        </w:rPr>
        <w:t xml:space="preserve">item </w:t>
      </w:r>
      <w:r w:rsidRPr="001C5A49">
        <w:rPr>
          <w:rFonts w:ascii="Tahoma" w:hAnsi="Tahoma" w:cs="Tahoma"/>
          <w:b/>
          <w:bCs/>
          <w:sz w:val="22"/>
          <w:szCs w:val="22"/>
        </w:rPr>
        <w:t>1</w:t>
      </w:r>
      <w:r w:rsidR="00B936B1" w:rsidRPr="001C5A49">
        <w:rPr>
          <w:rFonts w:ascii="Tahoma" w:hAnsi="Tahoma" w:cs="Tahoma"/>
          <w:b/>
          <w:bCs/>
          <w:sz w:val="22"/>
          <w:szCs w:val="22"/>
        </w:rPr>
        <w:t>8</w:t>
      </w:r>
      <w:r w:rsidRPr="001C5A49">
        <w:rPr>
          <w:rFonts w:ascii="Tahoma" w:hAnsi="Tahoma" w:cs="Tahoma"/>
          <w:b/>
          <w:bCs/>
          <w:sz w:val="22"/>
          <w:szCs w:val="22"/>
        </w:rPr>
        <w:t>.10</w:t>
      </w:r>
      <w:r w:rsidRPr="001C5A49">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41EF76E" w14:textId="77777777" w:rsidR="00B1098D" w:rsidRPr="0045313D" w:rsidRDefault="00B1098D" w:rsidP="00B1098D">
      <w:pPr>
        <w:pStyle w:val="western"/>
        <w:spacing w:before="0" w:beforeAutospacing="0" w:after="0" w:afterAutospacing="0" w:line="360" w:lineRule="atLeast"/>
        <w:rPr>
          <w:rFonts w:ascii="Tahoma" w:hAnsi="Tahoma" w:cs="Tahoma"/>
          <w:sz w:val="22"/>
          <w:szCs w:val="22"/>
        </w:rPr>
      </w:pPr>
      <w:bookmarkStart w:id="47"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3072ABA" w14:textId="77777777" w:rsidR="00B1098D" w:rsidRPr="0045313D" w:rsidRDefault="00B1098D" w:rsidP="00B1098D">
      <w:pPr>
        <w:pStyle w:val="western"/>
        <w:spacing w:before="0" w:beforeAutospacing="0" w:after="0" w:afterAutospacing="0" w:line="360" w:lineRule="atLeast"/>
        <w:rPr>
          <w:rFonts w:ascii="Tahoma" w:hAnsi="Tahoma" w:cs="Tahoma"/>
          <w:sz w:val="22"/>
          <w:szCs w:val="22"/>
        </w:rPr>
      </w:pPr>
    </w:p>
    <w:p w14:paraId="14FEED67" w14:textId="77777777" w:rsidR="00B1098D" w:rsidRPr="00C71FD3" w:rsidRDefault="00B1098D" w:rsidP="00B1098D">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7"/>
    <w:p w14:paraId="12E63501" w14:textId="77777777" w:rsidR="00B1098D" w:rsidRDefault="00B1098D" w:rsidP="00B1098D">
      <w:pPr>
        <w:widowControl/>
        <w:spacing w:line="360" w:lineRule="atLeast"/>
        <w:jc w:val="both"/>
        <w:rPr>
          <w:rFonts w:ascii="Tahoma" w:hAnsi="Tahoma" w:cs="Tahoma"/>
          <w:b/>
          <w:bCs/>
          <w:sz w:val="22"/>
          <w:szCs w:val="22"/>
        </w:rPr>
      </w:pPr>
    </w:p>
    <w:p w14:paraId="248C1DC3" w14:textId="77777777" w:rsidR="00B1098D" w:rsidRPr="00A510F0" w:rsidRDefault="00B1098D" w:rsidP="00B1098D">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7A1C188B" w14:textId="2B7682ED" w:rsidR="000341C9" w:rsidRPr="00C71FD3" w:rsidRDefault="00B936B1" w:rsidP="00AD0EBE">
      <w:pPr>
        <w:pStyle w:val="modelo"/>
        <w:widowControl/>
        <w:tabs>
          <w:tab w:val="clear" w:pos="4419"/>
          <w:tab w:val="clear" w:pos="8838"/>
        </w:tabs>
        <w:spacing w:line="360" w:lineRule="atLeast"/>
        <w:rPr>
          <w:rFonts w:ascii="Tahoma" w:hAnsi="Tahoma" w:cs="Tahoma"/>
          <w:sz w:val="22"/>
          <w:szCs w:val="22"/>
        </w:rPr>
      </w:pPr>
      <w:r w:rsidRPr="00E651D9">
        <w:rPr>
          <w:rFonts w:ascii="Tahoma" w:hAnsi="Tahoma" w:cs="Tahoma"/>
          <w:b/>
          <w:color w:val="000000"/>
          <w:sz w:val="22"/>
          <w:szCs w:val="22"/>
        </w:rPr>
        <w:t>20</w:t>
      </w:r>
      <w:r w:rsidR="00AD0EBE" w:rsidRPr="00E651D9">
        <w:rPr>
          <w:rFonts w:ascii="Tahoma" w:hAnsi="Tahoma" w:cs="Tahoma"/>
          <w:b/>
          <w:color w:val="000000"/>
          <w:sz w:val="22"/>
          <w:szCs w:val="22"/>
        </w:rPr>
        <w:t>.7.</w:t>
      </w:r>
      <w:r w:rsidR="00AD0EBE" w:rsidRPr="00E651D9">
        <w:rPr>
          <w:rFonts w:ascii="Tahoma" w:hAnsi="Tahoma" w:cs="Tahoma"/>
          <w:color w:val="000000"/>
          <w:sz w:val="22"/>
          <w:szCs w:val="22"/>
        </w:rPr>
        <w:t xml:space="preserve"> </w:t>
      </w:r>
      <w:r w:rsidR="000341C9" w:rsidRPr="00E651D9">
        <w:rPr>
          <w:rFonts w:ascii="Tahoma" w:hAnsi="Tahoma" w:cs="Tahoma"/>
          <w:color w:val="000000"/>
          <w:sz w:val="22"/>
          <w:szCs w:val="22"/>
        </w:rPr>
        <w:t>Apl</w:t>
      </w:r>
      <w:r w:rsidR="000341C9" w:rsidRPr="00F33FE6">
        <w:rPr>
          <w:rFonts w:ascii="Tahoma" w:hAnsi="Tahoma" w:cs="Tahoma"/>
          <w:color w:val="000000"/>
          <w:sz w:val="22"/>
          <w:szCs w:val="22"/>
        </w:rPr>
        <w:t xml:space="preserve">ica-se aos casos omissos o disposto </w:t>
      </w:r>
      <w:sdt>
        <w:sdtPr>
          <w:rPr>
            <w:rFonts w:ascii="Tahoma" w:hAnsi="Tahoma" w:cs="Tahoma"/>
            <w:sz w:val="22"/>
            <w:szCs w:val="22"/>
          </w:rPr>
          <w:alias w:val="Fundamento legal"/>
          <w:tag w:val="Fundamento legal"/>
          <w:id w:val="-1529564924"/>
          <w:placeholder>
            <w:docPart w:val="BA0FF80FE4264A20993506797BA25FE5"/>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sidR="006B77A9">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8"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8"/>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ACE0A84" w:rsidR="0037636E" w:rsidRPr="00C71FD3" w:rsidRDefault="00620F91"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49" w:name="Signatario"/>
      <w:r w:rsidRPr="00C71FD3">
        <w:rPr>
          <w:rFonts w:ascii="Tahoma" w:hAnsi="Tahoma" w:cs="Tahoma"/>
          <w:b/>
          <w:bCs/>
          <w:sz w:val="22"/>
          <w:szCs w:val="22"/>
        </w:rPr>
        <w:instrText xml:space="preserve"> FORMDROPDOWN </w:instrText>
      </w:r>
      <w:r w:rsidR="00536539">
        <w:rPr>
          <w:rFonts w:ascii="Tahoma" w:hAnsi="Tahoma" w:cs="Tahoma"/>
          <w:b/>
          <w:bCs/>
          <w:sz w:val="22"/>
          <w:szCs w:val="22"/>
        </w:rPr>
      </w:r>
      <w:r w:rsidR="00536539">
        <w:rPr>
          <w:rFonts w:ascii="Tahoma" w:hAnsi="Tahoma" w:cs="Tahoma"/>
          <w:b/>
          <w:bCs/>
          <w:sz w:val="22"/>
          <w:szCs w:val="22"/>
        </w:rPr>
        <w:fldChar w:fldCharType="separate"/>
      </w:r>
      <w:r w:rsidRPr="00C71FD3">
        <w:rPr>
          <w:rFonts w:ascii="Tahoma" w:hAnsi="Tahoma" w:cs="Tahoma"/>
          <w:b/>
          <w:bCs/>
          <w:sz w:val="22"/>
          <w:szCs w:val="22"/>
        </w:rPr>
        <w:fldChar w:fldCharType="end"/>
      </w:r>
      <w:bookmarkEnd w:id="49"/>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2" w:name="Cargo"/>
      <w:r w:rsidRPr="00C71FD3">
        <w:rPr>
          <w:rFonts w:ascii="Tahoma" w:hAnsi="Tahoma" w:cs="Tahoma"/>
          <w:sz w:val="22"/>
          <w:szCs w:val="22"/>
        </w:rPr>
        <w:instrText xml:space="preserve"> FORMDROPDOWN </w:instrText>
      </w:r>
      <w:r w:rsidR="00536539">
        <w:rPr>
          <w:rFonts w:ascii="Tahoma" w:hAnsi="Tahoma" w:cs="Tahoma"/>
          <w:sz w:val="22"/>
          <w:szCs w:val="22"/>
        </w:rPr>
      </w:r>
      <w:r w:rsidR="00536539">
        <w:rPr>
          <w:rFonts w:ascii="Tahoma" w:hAnsi="Tahoma" w:cs="Tahoma"/>
          <w:sz w:val="22"/>
          <w:szCs w:val="22"/>
        </w:rPr>
        <w:fldChar w:fldCharType="separate"/>
      </w:r>
      <w:r w:rsidRPr="00C71FD3">
        <w:rPr>
          <w:rFonts w:ascii="Tahoma" w:hAnsi="Tahoma" w:cs="Tahoma"/>
          <w:sz w:val="22"/>
          <w:szCs w:val="22"/>
        </w:rPr>
        <w:fldChar w:fldCharType="end"/>
      </w:r>
      <w:bookmarkEnd w:id="52"/>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53"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54"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55" w:name="_Hlk127202714"/>
      <w:r w:rsidRPr="00E61A2E">
        <w:rPr>
          <w:rFonts w:ascii="Tahoma" w:hAnsi="Tahoma" w:cs="Tahoma"/>
          <w:bCs/>
          <w:color w:val="FF0000"/>
          <w:sz w:val="22"/>
          <w:szCs w:val="22"/>
        </w:rPr>
        <w:t>Lei Federal nº 14.133/2021</w:t>
      </w:r>
      <w:bookmarkEnd w:id="55"/>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54"/>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63EB2930" w14:textId="0B0598EB" w:rsidR="007D3842" w:rsidRPr="00C71FD3" w:rsidRDefault="007D3842" w:rsidP="007D3842">
      <w:pPr>
        <w:pStyle w:val="Standard"/>
        <w:widowControl/>
        <w:spacing w:line="360" w:lineRule="atLeast"/>
        <w:jc w:val="both"/>
        <w:rPr>
          <w:rFonts w:ascii="Tahoma" w:hAnsi="Tahoma" w:cs="Tahoma"/>
          <w:b/>
          <w:sz w:val="22"/>
          <w:szCs w:val="22"/>
        </w:rPr>
      </w:pPr>
      <w:r w:rsidRPr="00C71FD3">
        <w:rPr>
          <w:rFonts w:ascii="Tahoma" w:hAnsi="Tahoma" w:cs="Tahoma"/>
          <w:b/>
          <w:sz w:val="22"/>
          <w:szCs w:val="22"/>
        </w:rPr>
        <w:t xml:space="preserve">1.1. </w:t>
      </w:r>
      <w:r w:rsidRPr="00314B11">
        <w:rPr>
          <w:rFonts w:ascii="Tahoma" w:hAnsi="Tahoma" w:cs="Tahoma"/>
          <w:bCs/>
          <w:sz w:val="22"/>
          <w:szCs w:val="22"/>
          <w:highlight w:val="yellow"/>
        </w:rPr>
        <w:t xml:space="preserve">Preço unitário correspondente ao lance vencedor e total do item (preço unitário x quantidade), </w:t>
      </w:r>
      <w:bookmarkStart w:id="56" w:name="_Hlk121589478"/>
      <w:r w:rsidRPr="00314B11">
        <w:rPr>
          <w:rFonts w:ascii="Tahoma" w:hAnsi="Tahoma" w:cs="Tahoma"/>
          <w:bCs/>
          <w:sz w:val="22"/>
          <w:szCs w:val="22"/>
          <w:highlight w:val="yellow"/>
        </w:rPr>
        <w:t>e preço global do lote (soma dos preços totais dos itens)</w:t>
      </w:r>
      <w:r w:rsidRPr="007812A2">
        <w:rPr>
          <w:rFonts w:ascii="Tahoma" w:hAnsi="Tahoma" w:cs="Tahoma"/>
          <w:bCs/>
          <w:sz w:val="22"/>
          <w:szCs w:val="22"/>
        </w:rPr>
        <w:t>,</w:t>
      </w:r>
      <w:bookmarkEnd w:id="56"/>
      <w:r w:rsidRPr="007812A2">
        <w:rPr>
          <w:rFonts w:ascii="Tahoma" w:hAnsi="Tahoma" w:cs="Tahoma"/>
          <w:bCs/>
          <w:sz w:val="22"/>
          <w:szCs w:val="22"/>
        </w:rPr>
        <w:t xml:space="preserve"> expresso em números, na moeda corrente nacional, com no máximo </w:t>
      </w:r>
      <w:sdt>
        <w:sdtPr>
          <w:rPr>
            <w:rFonts w:ascii="Tahoma" w:hAnsi="Tahoma" w:cs="Tahoma"/>
            <w:bCs/>
            <w:sz w:val="22"/>
            <w:szCs w:val="22"/>
          </w:rPr>
          <w:alias w:val="Casas decimais"/>
          <w:tag w:val="Casas decimais"/>
          <w:id w:val="820466407"/>
          <w:placeholder>
            <w:docPart w:val="8737181C6C0542558AD10F3DBEFBA419"/>
          </w:placeholder>
          <w:dropDownList>
            <w:listItem w:displayText="duas casas decimais" w:value="duas casas decimais"/>
            <w:listItem w:displayText="quatro casas decimais" w:value="quatro casas decimais"/>
          </w:dropDownList>
        </w:sdtPr>
        <w:sdtEndPr/>
        <w:sdtContent>
          <w:r w:rsidR="00D142E7" w:rsidRPr="007812A2">
            <w:rPr>
              <w:rFonts w:ascii="Tahoma" w:hAnsi="Tahoma" w:cs="Tahoma"/>
              <w:bCs/>
              <w:sz w:val="22"/>
              <w:szCs w:val="22"/>
            </w:rPr>
            <w:t>duas casas decimais</w:t>
          </w:r>
        </w:sdtContent>
      </w:sdt>
      <w:r w:rsidRPr="007812A2">
        <w:rPr>
          <w:rFonts w:ascii="Tahoma" w:hAnsi="Tahoma" w:cs="Tahoma"/>
          <w:bCs/>
          <w:sz w:val="22"/>
          <w:szCs w:val="22"/>
        </w:rPr>
        <w:t>, sendo d</w:t>
      </w:r>
      <w:r w:rsidRPr="00C71FD3">
        <w:rPr>
          <w:rFonts w:ascii="Tahoma" w:hAnsi="Tahoma" w:cs="Tahoma"/>
          <w:bCs/>
          <w:sz w:val="22"/>
          <w:szCs w:val="22"/>
        </w:rPr>
        <w:t>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4126DEEF" w:rsidR="00AD0EBE" w:rsidRPr="007812A2" w:rsidRDefault="00176FA1" w:rsidP="00AD0EBE">
      <w:pPr>
        <w:pStyle w:val="Standard"/>
        <w:widowControl/>
        <w:spacing w:line="360" w:lineRule="atLeast"/>
        <w:jc w:val="both"/>
        <w:rPr>
          <w:rFonts w:ascii="Tahoma" w:hAnsi="Tahoma" w:cs="Tahoma"/>
          <w:b/>
          <w:color w:val="FF0000"/>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7B2C72">
        <w:rPr>
          <w:rFonts w:ascii="Tahoma" w:hAnsi="Tahoma" w:cs="Tahoma"/>
          <w:bCs/>
          <w:sz w:val="22"/>
          <w:szCs w:val="22"/>
          <w:highlight w:val="green"/>
        </w:rPr>
        <w:t>e, se houver, modelo</w:t>
      </w:r>
      <w:r w:rsidR="00AD0EBE" w:rsidRPr="00C71FD3">
        <w:rPr>
          <w:rFonts w:ascii="Tahoma" w:hAnsi="Tahoma" w:cs="Tahoma"/>
          <w:bCs/>
          <w:sz w:val="22"/>
          <w:szCs w:val="22"/>
        </w:rPr>
        <w:t xml:space="preserve"> </w:t>
      </w:r>
      <w:r w:rsidR="00AD0EBE" w:rsidRPr="007812A2">
        <w:rPr>
          <w:rFonts w:ascii="Tahoma" w:hAnsi="Tahoma" w:cs="Tahoma"/>
          <w:bCs/>
          <w:sz w:val="22"/>
          <w:szCs w:val="22"/>
        </w:rPr>
        <w:t xml:space="preserve">do </w:t>
      </w:r>
      <w:r w:rsidR="00AD0EBE" w:rsidRPr="00E84B2C">
        <w:rPr>
          <w:rFonts w:ascii="Tahoma" w:hAnsi="Tahoma" w:cs="Tahoma"/>
          <w:bCs/>
          <w:sz w:val="22"/>
          <w:szCs w:val="22"/>
          <w:highlight w:val="yellow"/>
        </w:rPr>
        <w:t>item</w:t>
      </w:r>
      <w:r w:rsidR="00DE0A97" w:rsidRPr="00E84B2C">
        <w:rPr>
          <w:rFonts w:ascii="Tahoma" w:hAnsi="Tahoma" w:cs="Tahoma"/>
          <w:bCs/>
          <w:sz w:val="22"/>
          <w:szCs w:val="22"/>
          <w:highlight w:val="yellow"/>
        </w:rPr>
        <w:t>/lote</w:t>
      </w:r>
      <w:r w:rsidR="00AD0EBE" w:rsidRPr="007812A2">
        <w:rPr>
          <w:rFonts w:ascii="Tahoma" w:hAnsi="Tahoma" w:cs="Tahoma"/>
          <w:bCs/>
          <w:sz w:val="22"/>
          <w:szCs w:val="22"/>
        </w:rPr>
        <w:t xml:space="preserve"> o</w:t>
      </w:r>
      <w:r w:rsidR="00AD0EBE" w:rsidRPr="00C71FD3">
        <w:rPr>
          <w:rFonts w:ascii="Tahoma" w:hAnsi="Tahoma" w:cs="Tahoma"/>
          <w:bCs/>
          <w:sz w:val="22"/>
          <w:szCs w:val="22"/>
        </w:rPr>
        <w:t xml:space="preserve">fertado; </w:t>
      </w:r>
      <w:r w:rsidR="00AD0EBE" w:rsidRPr="007812A2">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C71FD3" w:rsidRDefault="00176FA1" w:rsidP="00AD0EBE">
      <w:pPr>
        <w:pStyle w:val="Standard"/>
        <w:widowControl/>
        <w:spacing w:line="360" w:lineRule="atLeast"/>
        <w:jc w:val="both"/>
        <w:rPr>
          <w:rFonts w:ascii="Tahoma" w:hAnsi="Tahoma" w:cs="Tahoma"/>
          <w:bCs/>
          <w:sz w:val="22"/>
          <w:szCs w:val="22"/>
        </w:rPr>
      </w:pPr>
      <w:r w:rsidRPr="007B2C72">
        <w:rPr>
          <w:rFonts w:ascii="Tahoma" w:hAnsi="Tahoma" w:cs="Tahoma"/>
          <w:b/>
          <w:sz w:val="22"/>
          <w:szCs w:val="22"/>
          <w:highlight w:val="green"/>
        </w:rPr>
        <w:t>1</w:t>
      </w:r>
      <w:r w:rsidR="00AD0EBE" w:rsidRPr="007B2C72">
        <w:rPr>
          <w:rFonts w:ascii="Tahoma" w:hAnsi="Tahoma" w:cs="Tahoma"/>
          <w:b/>
          <w:sz w:val="22"/>
          <w:szCs w:val="22"/>
          <w:highlight w:val="green"/>
        </w:rPr>
        <w:t xml:space="preserve">.4. </w:t>
      </w:r>
      <w:r w:rsidR="00AD0EBE" w:rsidRPr="007B2C72">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52F8E32F" w14:textId="77777777" w:rsidR="007A7CBB" w:rsidRDefault="007A7CBB" w:rsidP="007A7CBB">
      <w:pPr>
        <w:pStyle w:val="Standard"/>
        <w:widowControl/>
        <w:spacing w:line="360" w:lineRule="atLeast"/>
        <w:jc w:val="both"/>
        <w:rPr>
          <w:rFonts w:ascii="Tahoma" w:hAnsi="Tahoma" w:cs="Tahoma"/>
          <w:b/>
          <w:sz w:val="22"/>
          <w:szCs w:val="22"/>
          <w:highlight w:val="cyan"/>
        </w:rPr>
      </w:pPr>
    </w:p>
    <w:p w14:paraId="7954448D" w14:textId="28BF6E58" w:rsidR="007A7CBB" w:rsidRDefault="007A7CBB" w:rsidP="007A7CBB">
      <w:pPr>
        <w:pStyle w:val="Standard"/>
        <w:widowControl/>
        <w:spacing w:line="360" w:lineRule="atLeast"/>
        <w:jc w:val="both"/>
        <w:rPr>
          <w:sz w:val="22"/>
          <w:szCs w:val="22"/>
        </w:rPr>
      </w:pPr>
      <w:r w:rsidRPr="00870A21">
        <w:rPr>
          <w:rFonts w:ascii="Tahoma" w:hAnsi="Tahoma" w:cs="Tahoma"/>
          <w:b/>
          <w:sz w:val="22"/>
          <w:szCs w:val="22"/>
        </w:rPr>
        <w:t xml:space="preserve">1.5. </w:t>
      </w:r>
      <w:r w:rsidRPr="00870A21">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28C73AB8" w14:textId="77777777" w:rsidR="00896528" w:rsidRPr="006230F9" w:rsidRDefault="00176FA1" w:rsidP="00896528">
      <w:pPr>
        <w:pStyle w:val="Standard"/>
        <w:widowControl/>
        <w:spacing w:line="360" w:lineRule="atLeast"/>
        <w:jc w:val="both"/>
        <w:rPr>
          <w:rFonts w:ascii="Tahoma" w:hAnsi="Tahoma" w:cs="Tahoma"/>
          <w:color w:val="000000"/>
          <w:kern w:val="0"/>
          <w:sz w:val="22"/>
          <w:szCs w:val="22"/>
          <w:lang w:eastAsia="pt-BR"/>
        </w:rPr>
      </w:pPr>
      <w:r w:rsidRPr="009A6CCD">
        <w:rPr>
          <w:rFonts w:ascii="Tahoma" w:hAnsi="Tahoma" w:cs="Tahoma"/>
          <w:b/>
          <w:bCs/>
          <w:color w:val="000000"/>
          <w:kern w:val="0"/>
          <w:sz w:val="22"/>
          <w:szCs w:val="22"/>
          <w:highlight w:val="green"/>
          <w:lang w:eastAsia="pt-BR"/>
        </w:rPr>
        <w:t>1</w:t>
      </w:r>
      <w:r w:rsidR="00AD0EBE" w:rsidRPr="009A6CCD">
        <w:rPr>
          <w:rFonts w:ascii="Tahoma" w:hAnsi="Tahoma" w:cs="Tahoma"/>
          <w:b/>
          <w:bCs/>
          <w:color w:val="000000"/>
          <w:kern w:val="0"/>
          <w:sz w:val="22"/>
          <w:szCs w:val="22"/>
          <w:highlight w:val="green"/>
          <w:lang w:eastAsia="pt-BR"/>
        </w:rPr>
        <w:t>.</w:t>
      </w:r>
      <w:r w:rsidR="007A7CBB" w:rsidRPr="009A6CCD">
        <w:rPr>
          <w:rFonts w:ascii="Tahoma" w:hAnsi="Tahoma" w:cs="Tahoma"/>
          <w:b/>
          <w:bCs/>
          <w:color w:val="000000"/>
          <w:kern w:val="0"/>
          <w:sz w:val="22"/>
          <w:szCs w:val="22"/>
          <w:highlight w:val="green"/>
          <w:lang w:eastAsia="pt-BR"/>
        </w:rPr>
        <w:t>6</w:t>
      </w:r>
      <w:r w:rsidR="00AD0EBE" w:rsidRPr="009A6CCD">
        <w:rPr>
          <w:rFonts w:ascii="Tahoma" w:hAnsi="Tahoma" w:cs="Tahoma"/>
          <w:b/>
          <w:bCs/>
          <w:color w:val="000000"/>
          <w:kern w:val="0"/>
          <w:sz w:val="22"/>
          <w:szCs w:val="22"/>
          <w:highlight w:val="green"/>
          <w:lang w:eastAsia="pt-BR"/>
        </w:rPr>
        <w:t>.</w:t>
      </w:r>
      <w:r w:rsidR="00AD0EBE" w:rsidRPr="009A6CCD">
        <w:rPr>
          <w:rFonts w:ascii="Tahoma" w:hAnsi="Tahoma" w:cs="Tahoma"/>
          <w:color w:val="000000"/>
          <w:kern w:val="0"/>
          <w:sz w:val="22"/>
          <w:szCs w:val="22"/>
          <w:highlight w:val="green"/>
          <w:lang w:eastAsia="pt-BR"/>
        </w:rPr>
        <w:t xml:space="preserve"> </w:t>
      </w:r>
      <w:r w:rsidR="00896528" w:rsidRPr="009A6CCD">
        <w:rPr>
          <w:rFonts w:ascii="Tahoma" w:hAnsi="Tahoma" w:cs="Tahoma"/>
          <w:color w:val="000000"/>
          <w:kern w:val="0"/>
          <w:sz w:val="22"/>
          <w:szCs w:val="22"/>
          <w:highlight w:val="green"/>
          <w:lang w:eastAsia="pt-BR"/>
        </w:rPr>
        <w:t xml:space="preserve">Outras condições e/ou declarações necessárias, </w:t>
      </w:r>
      <w:r w:rsidR="00896528" w:rsidRPr="009A6CCD">
        <w:rPr>
          <w:rFonts w:ascii="Tahoma" w:hAnsi="Tahoma" w:cs="Tahoma"/>
          <w:b/>
          <w:bCs/>
          <w:color w:val="000000"/>
          <w:kern w:val="0"/>
          <w:sz w:val="22"/>
          <w:szCs w:val="22"/>
          <w:highlight w:val="green"/>
          <w:u w:val="single"/>
          <w:lang w:eastAsia="pt-BR"/>
        </w:rPr>
        <w:t>desde que exigidas do objeto contratado e requerido da licitante</w:t>
      </w:r>
      <w:r w:rsidR="00896528" w:rsidRPr="009A6CCD">
        <w:rPr>
          <w:rFonts w:ascii="Tahoma" w:hAnsi="Tahoma" w:cs="Tahoma"/>
          <w:color w:val="000000"/>
          <w:kern w:val="0"/>
          <w:sz w:val="22"/>
          <w:szCs w:val="22"/>
          <w:highlight w:val="green"/>
          <w:u w:val="single"/>
          <w:lang w:eastAsia="pt-BR"/>
        </w:rPr>
        <w:t xml:space="preserve"> e não de terceiro alheio à disputa</w:t>
      </w:r>
      <w:r w:rsidR="00896528" w:rsidRPr="009A6CCD">
        <w:rPr>
          <w:rFonts w:ascii="Tahoma" w:hAnsi="Tahoma" w:cs="Tahoma"/>
          <w:color w:val="000000"/>
          <w:kern w:val="0"/>
          <w:sz w:val="22"/>
          <w:szCs w:val="22"/>
          <w:highlight w:val="green"/>
          <w:lang w:eastAsia="pt-BR"/>
        </w:rPr>
        <w:t xml:space="preserve">, ressalvada a solicitação motivada de </w:t>
      </w:r>
      <w:r w:rsidR="00896528" w:rsidRPr="009A6CCD">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p w14:paraId="541C70CA" w14:textId="7E247277" w:rsidR="00C2587D" w:rsidRPr="00C71FD3" w:rsidRDefault="00C2587D" w:rsidP="009B167E">
      <w:pPr>
        <w:pStyle w:val="Standard"/>
        <w:widowControl/>
        <w:spacing w:line="360" w:lineRule="atLeast"/>
        <w:jc w:val="both"/>
        <w:rPr>
          <w:rFonts w:ascii="Tahoma" w:hAnsi="Tahoma" w:cs="Tahoma"/>
          <w:b/>
          <w:sz w:val="22"/>
          <w:szCs w:val="22"/>
        </w:rPr>
      </w:pPr>
    </w:p>
    <w:bookmarkEnd w:id="53"/>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3E4BEEED" w14:textId="77777777" w:rsidR="009A6CCD" w:rsidRPr="00C71FD3" w:rsidRDefault="009A6CCD" w:rsidP="009A6CCD">
      <w:pPr>
        <w:pStyle w:val="western"/>
        <w:spacing w:before="0" w:beforeAutospacing="0" w:after="0" w:afterAutospacing="0" w:line="360" w:lineRule="atLeast"/>
        <w:rPr>
          <w:rFonts w:ascii="Tahoma" w:hAnsi="Tahoma" w:cs="Tahoma"/>
          <w:color w:val="FF0000"/>
          <w:sz w:val="22"/>
          <w:szCs w:val="22"/>
          <w:u w:val="single"/>
        </w:rPr>
      </w:pPr>
      <w:bookmarkStart w:id="57" w:name="_Hlk128488443"/>
      <w:bookmarkStart w:id="58" w:name="_Hlk161824134"/>
      <w:r w:rsidRPr="009A6CCD">
        <w:rPr>
          <w:rFonts w:ascii="Tahoma" w:hAnsi="Tahoma" w:cs="Tahoma"/>
          <w:bCs/>
          <w:color w:val="FF0000"/>
          <w:sz w:val="22"/>
          <w:szCs w:val="22"/>
          <w:u w:val="single"/>
        </w:rPr>
        <w:t>Nota ao Pregoeiro 3</w:t>
      </w:r>
      <w:r w:rsidRPr="009A6CCD">
        <w:rPr>
          <w:rFonts w:ascii="Tahoma" w:hAnsi="Tahoma" w:cs="Tahoma"/>
          <w:bCs/>
          <w:color w:val="FF0000"/>
          <w:sz w:val="22"/>
          <w:szCs w:val="22"/>
        </w:rPr>
        <w:t>:</w:t>
      </w:r>
      <w:r w:rsidRPr="009A6CCD">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57"/>
    <w:p w14:paraId="0219DCA2" w14:textId="77777777" w:rsidR="009A6CCD" w:rsidRPr="00C71FD3" w:rsidRDefault="009A6CCD" w:rsidP="009A6CCD">
      <w:pPr>
        <w:pStyle w:val="western"/>
        <w:spacing w:before="0" w:beforeAutospacing="0" w:after="0" w:afterAutospacing="0" w:line="360" w:lineRule="atLeast"/>
        <w:rPr>
          <w:rFonts w:ascii="Tahoma" w:hAnsi="Tahoma" w:cs="Tahoma"/>
          <w:sz w:val="22"/>
          <w:szCs w:val="22"/>
        </w:rPr>
      </w:pPr>
    </w:p>
    <w:p w14:paraId="3531E0DC" w14:textId="77777777" w:rsidR="009A6CCD" w:rsidRPr="009A6CCD" w:rsidRDefault="009A6CCD" w:rsidP="009A6CCD">
      <w:pPr>
        <w:pStyle w:val="western"/>
        <w:spacing w:before="0" w:beforeAutospacing="0" w:after="0" w:afterAutospacing="0" w:line="360" w:lineRule="atLeast"/>
        <w:rPr>
          <w:rFonts w:ascii="Tahoma" w:hAnsi="Tahoma" w:cs="Tahoma"/>
          <w:sz w:val="22"/>
          <w:szCs w:val="22"/>
          <w:highlight w:val="green"/>
        </w:rPr>
      </w:pPr>
      <w:r w:rsidRPr="009A6CCD">
        <w:rPr>
          <w:rFonts w:ascii="Tahoma" w:hAnsi="Tahoma" w:cs="Tahoma"/>
          <w:b/>
          <w:bCs/>
          <w:sz w:val="22"/>
          <w:szCs w:val="22"/>
          <w:highlight w:val="green"/>
        </w:rPr>
        <w:t>3.1.</w:t>
      </w:r>
      <w:r w:rsidRPr="009A6CCD">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558C1FA1" w14:textId="77777777" w:rsidR="009A6CCD" w:rsidRPr="009A6CCD" w:rsidRDefault="009A6CCD" w:rsidP="009A6CCD">
      <w:pPr>
        <w:pStyle w:val="western"/>
        <w:spacing w:before="0" w:beforeAutospacing="0" w:after="0" w:afterAutospacing="0" w:line="360" w:lineRule="atLeast"/>
        <w:rPr>
          <w:rFonts w:ascii="Tahoma" w:hAnsi="Tahoma" w:cs="Tahoma"/>
          <w:sz w:val="22"/>
          <w:szCs w:val="22"/>
          <w:highlight w:val="green"/>
        </w:rPr>
      </w:pPr>
    </w:p>
    <w:p w14:paraId="7BA64DCF" w14:textId="77777777" w:rsidR="009A6CCD" w:rsidRPr="009A6CCD" w:rsidRDefault="009A6CCD" w:rsidP="009A6CCD">
      <w:pPr>
        <w:pStyle w:val="western"/>
        <w:spacing w:before="0" w:beforeAutospacing="0" w:after="0" w:afterAutospacing="0" w:line="360" w:lineRule="atLeast"/>
        <w:ind w:left="567"/>
        <w:rPr>
          <w:rFonts w:ascii="Tahoma" w:hAnsi="Tahoma" w:cs="Tahoma"/>
          <w:sz w:val="22"/>
          <w:szCs w:val="22"/>
          <w:highlight w:val="green"/>
        </w:rPr>
      </w:pPr>
      <w:r w:rsidRPr="009A6CCD">
        <w:rPr>
          <w:rFonts w:ascii="Tahoma" w:hAnsi="Tahoma" w:cs="Tahoma"/>
          <w:b/>
          <w:bCs/>
          <w:sz w:val="22"/>
          <w:szCs w:val="22"/>
          <w:highlight w:val="green"/>
        </w:rPr>
        <w:t>3.1.1.</w:t>
      </w:r>
      <w:r w:rsidRPr="009A6CCD">
        <w:rPr>
          <w:rFonts w:ascii="Tahoma" w:hAnsi="Tahoma" w:cs="Tahoma"/>
          <w:sz w:val="22"/>
          <w:szCs w:val="22"/>
          <w:highlight w:val="green"/>
        </w:rPr>
        <w:t xml:space="preserve"> Não será aceito Protocolo de Licença Inicial.</w:t>
      </w:r>
    </w:p>
    <w:p w14:paraId="3603F4BD" w14:textId="77777777" w:rsidR="009A6CCD" w:rsidRPr="009A6CCD" w:rsidRDefault="009A6CCD" w:rsidP="009A6CCD">
      <w:pPr>
        <w:pStyle w:val="western"/>
        <w:spacing w:before="0" w:beforeAutospacing="0" w:after="0" w:afterAutospacing="0" w:line="360" w:lineRule="atLeast"/>
        <w:ind w:left="567"/>
        <w:rPr>
          <w:rFonts w:ascii="Tahoma" w:hAnsi="Tahoma" w:cs="Tahoma"/>
          <w:sz w:val="22"/>
          <w:szCs w:val="22"/>
          <w:highlight w:val="green"/>
        </w:rPr>
      </w:pPr>
    </w:p>
    <w:p w14:paraId="50D0B7EC" w14:textId="77777777" w:rsidR="009A6CCD" w:rsidRPr="009A6CCD" w:rsidRDefault="009A6CCD" w:rsidP="009A6CCD">
      <w:pPr>
        <w:pStyle w:val="western"/>
        <w:spacing w:before="0" w:beforeAutospacing="0" w:after="0" w:afterAutospacing="0" w:line="360" w:lineRule="atLeast"/>
        <w:ind w:left="567"/>
        <w:rPr>
          <w:rFonts w:ascii="Tahoma" w:hAnsi="Tahoma" w:cs="Tahoma"/>
          <w:sz w:val="22"/>
          <w:szCs w:val="22"/>
          <w:highlight w:val="green"/>
        </w:rPr>
      </w:pPr>
      <w:r w:rsidRPr="009A6CCD">
        <w:rPr>
          <w:rFonts w:ascii="Tahoma" w:hAnsi="Tahoma" w:cs="Tahoma"/>
          <w:b/>
          <w:bCs/>
          <w:sz w:val="22"/>
          <w:szCs w:val="22"/>
          <w:highlight w:val="green"/>
        </w:rPr>
        <w:t>3.1.2.</w:t>
      </w:r>
      <w:r w:rsidRPr="009A6CCD">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722CBA97" w14:textId="77777777" w:rsidR="009A6CCD" w:rsidRPr="009A6CCD" w:rsidRDefault="009A6CCD" w:rsidP="009A6CCD">
      <w:pPr>
        <w:pStyle w:val="western"/>
        <w:spacing w:before="0" w:beforeAutospacing="0" w:after="0" w:afterAutospacing="0" w:line="360" w:lineRule="atLeast"/>
        <w:ind w:left="567"/>
        <w:rPr>
          <w:rFonts w:ascii="Tahoma" w:hAnsi="Tahoma" w:cs="Tahoma"/>
          <w:sz w:val="22"/>
          <w:szCs w:val="22"/>
          <w:highlight w:val="green"/>
        </w:rPr>
      </w:pPr>
    </w:p>
    <w:p w14:paraId="38FF153D" w14:textId="77777777" w:rsidR="009A6CCD" w:rsidRPr="009A6CCD" w:rsidRDefault="009A6CCD" w:rsidP="009A6CCD">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9A6CCD">
        <w:rPr>
          <w:rFonts w:ascii="Tahoma" w:hAnsi="Tahoma" w:cs="Tahoma"/>
          <w:b/>
          <w:bCs/>
          <w:sz w:val="22"/>
          <w:szCs w:val="22"/>
          <w:highlight w:val="green"/>
        </w:rPr>
        <w:t>3.1.2.1.</w:t>
      </w:r>
      <w:r w:rsidRPr="009A6CCD">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2CDE8BAB" w14:textId="77777777" w:rsidR="009A6CCD" w:rsidRPr="009A6CCD" w:rsidRDefault="009A6CCD" w:rsidP="009A6CCD">
      <w:pPr>
        <w:pStyle w:val="western"/>
        <w:spacing w:before="0" w:beforeAutospacing="0" w:after="0" w:afterAutospacing="0" w:line="360" w:lineRule="atLeast"/>
        <w:ind w:left="567"/>
        <w:rPr>
          <w:rFonts w:ascii="Tahoma" w:hAnsi="Tahoma" w:cs="Tahoma"/>
          <w:sz w:val="22"/>
          <w:szCs w:val="22"/>
          <w:highlight w:val="green"/>
        </w:rPr>
      </w:pPr>
    </w:p>
    <w:p w14:paraId="70A0F609" w14:textId="77777777" w:rsidR="009A6CCD" w:rsidRPr="00C71FD3" w:rsidRDefault="009A6CCD" w:rsidP="009A6CCD">
      <w:pPr>
        <w:pStyle w:val="western"/>
        <w:shd w:val="clear" w:color="auto" w:fill="FFFFFF"/>
        <w:spacing w:before="0" w:beforeAutospacing="0" w:after="0" w:afterAutospacing="0" w:line="360" w:lineRule="atLeast"/>
        <w:ind w:left="567"/>
        <w:rPr>
          <w:rFonts w:ascii="Tahoma" w:hAnsi="Tahoma" w:cs="Tahoma"/>
          <w:sz w:val="22"/>
          <w:szCs w:val="22"/>
        </w:rPr>
      </w:pPr>
      <w:r w:rsidRPr="009A6CCD">
        <w:rPr>
          <w:rFonts w:ascii="Tahoma" w:hAnsi="Tahoma" w:cs="Tahoma"/>
          <w:b/>
          <w:bCs/>
          <w:sz w:val="22"/>
          <w:szCs w:val="22"/>
          <w:highlight w:val="green"/>
        </w:rPr>
        <w:t>3.1.3.</w:t>
      </w:r>
      <w:r w:rsidRPr="009A6CCD">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8"/>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70FC5A79"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3CD553B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FC2CA7">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38F10AF5"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2CA7">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4099E7A" w:rsidR="005572B1" w:rsidRPr="00C71FD3" w:rsidRDefault="00FC2CA7" w:rsidP="005572B1">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7DF8CB25" w14:textId="77777777" w:rsidR="007058B9" w:rsidRDefault="007058B9" w:rsidP="007058B9">
      <w:pPr>
        <w:widowControl/>
        <w:spacing w:line="360" w:lineRule="atLeast"/>
        <w:jc w:val="both"/>
        <w:rPr>
          <w:rFonts w:ascii="Tahoma" w:hAnsi="Tahoma" w:cs="Tahoma"/>
          <w:b/>
          <w:sz w:val="22"/>
          <w:szCs w:val="22"/>
          <w:highlight w:val="green"/>
        </w:rPr>
      </w:pPr>
    </w:p>
    <w:p w14:paraId="5FFBE53B" w14:textId="2A8FBDC5" w:rsidR="007058B9" w:rsidRPr="00D06C8A" w:rsidRDefault="007058B9" w:rsidP="007058B9">
      <w:pPr>
        <w:widowControl/>
        <w:spacing w:line="360" w:lineRule="atLeast"/>
        <w:jc w:val="both"/>
        <w:rPr>
          <w:rFonts w:ascii="Tahoma" w:hAnsi="Tahoma" w:cs="Tahoma"/>
          <w:bCs/>
          <w:sz w:val="22"/>
          <w:szCs w:val="22"/>
          <w:highlight w:val="green"/>
        </w:rPr>
      </w:pPr>
      <w:r w:rsidRPr="00D06C8A">
        <w:rPr>
          <w:rFonts w:ascii="Tahoma" w:hAnsi="Tahoma" w:cs="Tahoma"/>
          <w:b/>
          <w:sz w:val="22"/>
          <w:szCs w:val="22"/>
          <w:highlight w:val="green"/>
        </w:rPr>
        <w:t xml:space="preserve">NOTA </w:t>
      </w:r>
      <w:r>
        <w:rPr>
          <w:rFonts w:ascii="Tahoma" w:hAnsi="Tahoma" w:cs="Tahoma"/>
          <w:b/>
          <w:sz w:val="22"/>
          <w:szCs w:val="22"/>
          <w:highlight w:val="green"/>
        </w:rPr>
        <w:t>1</w:t>
      </w:r>
      <w:r w:rsidRPr="00D06C8A">
        <w:rPr>
          <w:rFonts w:ascii="Tahoma" w:hAnsi="Tahoma" w:cs="Tahoma"/>
          <w:b/>
          <w:sz w:val="22"/>
          <w:szCs w:val="22"/>
          <w:highlight w:val="green"/>
        </w:rPr>
        <w:t>:</w:t>
      </w:r>
      <w:r w:rsidRPr="00D06C8A">
        <w:rPr>
          <w:rFonts w:ascii="Tahoma" w:hAnsi="Tahoma" w:cs="Tahoma"/>
          <w:bCs/>
          <w:sz w:val="22"/>
          <w:szCs w:val="22"/>
          <w:highlight w:val="green"/>
        </w:rPr>
        <w:t xml:space="preserve"> Os quantitativos solicitados para todos os </w:t>
      </w:r>
      <w:r w:rsidR="00390DA3" w:rsidRPr="00E84B2C">
        <w:rPr>
          <w:rFonts w:ascii="Tahoma" w:hAnsi="Tahoma" w:cs="Tahoma"/>
          <w:bCs/>
          <w:sz w:val="22"/>
          <w:szCs w:val="22"/>
          <w:highlight w:val="yellow"/>
        </w:rPr>
        <w:t>lotes</w:t>
      </w:r>
      <w:r w:rsidRPr="00D06C8A">
        <w:rPr>
          <w:rFonts w:ascii="Tahoma" w:hAnsi="Tahoma" w:cs="Tahoma"/>
          <w:bCs/>
          <w:sz w:val="22"/>
          <w:szCs w:val="22"/>
          <w:highlight w:val="green"/>
        </w:rPr>
        <w:t xml:space="preserve"> correspondem a 50% (cinquenta por cento) do total estimado para 12 (doze) meses de fornecimento.</w:t>
      </w:r>
    </w:p>
    <w:p w14:paraId="5D95E006" w14:textId="77777777" w:rsidR="007058B9" w:rsidRPr="00D06C8A" w:rsidRDefault="007058B9" w:rsidP="007058B9">
      <w:pPr>
        <w:pStyle w:val="BodyText21"/>
        <w:widowControl/>
        <w:tabs>
          <w:tab w:val="left" w:pos="2496"/>
        </w:tabs>
        <w:spacing w:line="360" w:lineRule="atLeast"/>
        <w:ind w:left="0"/>
        <w:rPr>
          <w:rFonts w:ascii="Tahoma" w:hAnsi="Tahoma" w:cs="Tahoma"/>
          <w:b/>
          <w:bCs/>
          <w:sz w:val="22"/>
          <w:szCs w:val="22"/>
          <w:highlight w:val="green"/>
        </w:rPr>
      </w:pPr>
    </w:p>
    <w:p w14:paraId="59C02CFB" w14:textId="6AC51707" w:rsidR="007058B9" w:rsidRPr="007812A2" w:rsidRDefault="007058B9" w:rsidP="007058B9">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2</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Para habilitação em mais de </w:t>
      </w:r>
      <w:r w:rsidRPr="007812A2">
        <w:rPr>
          <w:rFonts w:ascii="Tahoma" w:hAnsi="Tahoma" w:cs="Tahoma"/>
          <w:sz w:val="22"/>
          <w:szCs w:val="22"/>
          <w:highlight w:val="green"/>
        </w:rPr>
        <w:t xml:space="preserve">um </w:t>
      </w:r>
      <w:r w:rsidR="00A76FBF" w:rsidRPr="00E84B2C">
        <w:rPr>
          <w:rFonts w:ascii="Tahoma" w:hAnsi="Tahoma" w:cs="Tahoma"/>
          <w:sz w:val="22"/>
          <w:szCs w:val="22"/>
          <w:highlight w:val="yellow"/>
        </w:rPr>
        <w:t>lote</w:t>
      </w:r>
      <w:r w:rsidRPr="007812A2">
        <w:rPr>
          <w:rFonts w:ascii="Tahoma" w:hAnsi="Tahoma" w:cs="Tahoma"/>
          <w:sz w:val="22"/>
          <w:szCs w:val="22"/>
          <w:highlight w:val="green"/>
        </w:rPr>
        <w:t xml:space="preserve">, a licitante deverá possuir atestados que contenham quantitativos não inferiores à soma dos quantitativos mínimos exigidos para cada </w:t>
      </w:r>
      <w:r w:rsidR="00A76FBF" w:rsidRPr="00E84B2C">
        <w:rPr>
          <w:rFonts w:ascii="Tahoma" w:hAnsi="Tahoma" w:cs="Tahoma"/>
          <w:sz w:val="22"/>
          <w:szCs w:val="22"/>
          <w:highlight w:val="yellow"/>
        </w:rPr>
        <w:t>lote</w:t>
      </w:r>
      <w:r w:rsidRPr="007812A2">
        <w:rPr>
          <w:rFonts w:ascii="Tahoma" w:hAnsi="Tahoma" w:cs="Tahoma"/>
          <w:sz w:val="22"/>
          <w:szCs w:val="22"/>
          <w:highlight w:val="green"/>
        </w:rPr>
        <w:t>.</w:t>
      </w:r>
    </w:p>
    <w:p w14:paraId="3C8A7B1E" w14:textId="77777777" w:rsidR="007058B9" w:rsidRPr="00D06C8A" w:rsidRDefault="007058B9" w:rsidP="007058B9">
      <w:pPr>
        <w:pStyle w:val="BodyText21"/>
        <w:widowControl/>
        <w:tabs>
          <w:tab w:val="left" w:pos="2496"/>
        </w:tabs>
        <w:spacing w:line="360" w:lineRule="atLeast"/>
        <w:rPr>
          <w:rFonts w:ascii="Tahoma" w:hAnsi="Tahoma" w:cs="Tahoma"/>
          <w:sz w:val="22"/>
          <w:szCs w:val="22"/>
          <w:highlight w:val="green"/>
        </w:rPr>
      </w:pPr>
    </w:p>
    <w:p w14:paraId="27A1F0E3" w14:textId="77777777" w:rsidR="007058B9" w:rsidRDefault="007058B9" w:rsidP="007058B9">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3</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p w14:paraId="5222BB02" w14:textId="386E4750" w:rsidR="005572B1" w:rsidRDefault="005572B1" w:rsidP="005572B1">
      <w:pPr>
        <w:pStyle w:val="western"/>
        <w:spacing w:before="0" w:beforeAutospacing="0" w:after="0" w:afterAutospacing="0" w:line="360" w:lineRule="atLeast"/>
        <w:rPr>
          <w:rFonts w:ascii="Tahoma" w:hAnsi="Tahoma" w:cs="Tahoma"/>
          <w:sz w:val="22"/>
          <w:szCs w:val="22"/>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5F267F">
        <w:rPr>
          <w:rFonts w:ascii="Tahoma" w:hAnsi="Tahoma" w:cs="Tahoma"/>
          <w:b/>
          <w:bCs/>
          <w:color w:val="000000"/>
          <w:kern w:val="0"/>
          <w:sz w:val="22"/>
          <w:szCs w:val="22"/>
          <w:lang w:eastAsia="pt-BR"/>
        </w:rPr>
        <w:t>5</w:t>
      </w:r>
      <w:r w:rsidR="00B936B1" w:rsidRPr="005F267F">
        <w:rPr>
          <w:rFonts w:ascii="Tahoma" w:hAnsi="Tahoma" w:cs="Tahoma"/>
          <w:b/>
          <w:bCs/>
          <w:color w:val="000000"/>
          <w:kern w:val="0"/>
          <w:sz w:val="22"/>
          <w:szCs w:val="22"/>
          <w:lang w:eastAsia="pt-BR"/>
        </w:rPr>
        <w:t>. OUTROS DOCUMENTOS DE HABILITAÇÃO ECONÔMICO-FINANCEIRA</w:t>
      </w:r>
    </w:p>
    <w:p w14:paraId="5F9C6EA3" w14:textId="77777777" w:rsidR="009A6CCD" w:rsidRPr="00C71FD3" w:rsidRDefault="009A6CCD" w:rsidP="009A6CCD">
      <w:pPr>
        <w:pStyle w:val="western"/>
        <w:spacing w:before="0" w:beforeAutospacing="0" w:after="0" w:afterAutospacing="0" w:line="360" w:lineRule="atLeast"/>
        <w:rPr>
          <w:rFonts w:ascii="Tahoma" w:hAnsi="Tahoma" w:cs="Tahoma"/>
          <w:color w:val="FF0000"/>
          <w:sz w:val="22"/>
          <w:szCs w:val="22"/>
        </w:rPr>
      </w:pPr>
      <w:bookmarkStart w:id="59" w:name="_Hlk161823327"/>
      <w:r w:rsidRPr="009A6CCD">
        <w:rPr>
          <w:rFonts w:ascii="Tahoma" w:hAnsi="Tahoma" w:cs="Tahoma"/>
          <w:bCs/>
          <w:color w:val="FF0000"/>
          <w:sz w:val="22"/>
          <w:szCs w:val="22"/>
          <w:u w:val="single"/>
        </w:rPr>
        <w:t>Nota ao Pregoeiro 6</w:t>
      </w:r>
      <w:r w:rsidRPr="009A6CCD">
        <w:rPr>
          <w:rFonts w:ascii="Tahoma" w:hAnsi="Tahoma" w:cs="Tahoma"/>
          <w:bCs/>
          <w:color w:val="FF0000"/>
          <w:sz w:val="22"/>
          <w:szCs w:val="22"/>
        </w:rPr>
        <w:t>:</w:t>
      </w:r>
      <w:r w:rsidRPr="009A6CCD">
        <w:rPr>
          <w:rFonts w:ascii="Tahoma" w:hAnsi="Tahoma" w:cs="Tahoma"/>
          <w:color w:val="FF0000"/>
          <w:sz w:val="22"/>
          <w:szCs w:val="22"/>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59"/>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46E0C056"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highlight w:val="green"/>
          <w:lang w:eastAsia="pt-BR"/>
        </w:rPr>
      </w:pPr>
    </w:p>
    <w:p w14:paraId="373F7A9C" w14:textId="5CD83643" w:rsidR="00B936B1" w:rsidRPr="007B2C72" w:rsidRDefault="00FC2CA7" w:rsidP="00B936B1">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5F267F">
        <w:rPr>
          <w:rFonts w:ascii="Tahoma" w:hAnsi="Tahoma" w:cs="Tahoma"/>
          <w:b/>
          <w:bCs/>
          <w:sz w:val="22"/>
          <w:szCs w:val="22"/>
          <w:highlight w:val="green"/>
        </w:rPr>
        <w:lastRenderedPageBreak/>
        <w:t>5</w:t>
      </w:r>
      <w:r w:rsidR="00B936B1" w:rsidRPr="005F267F">
        <w:rPr>
          <w:rFonts w:ascii="Tahoma" w:hAnsi="Tahoma" w:cs="Tahoma"/>
          <w:b/>
          <w:bCs/>
          <w:sz w:val="22"/>
          <w:szCs w:val="22"/>
          <w:highlight w:val="green"/>
        </w:rPr>
        <w:t xml:space="preserve">.1. </w:t>
      </w:r>
      <w:r w:rsidR="00B936B1" w:rsidRPr="005F267F">
        <w:rPr>
          <w:rFonts w:ascii="Tahoma" w:hAnsi="Tahoma" w:cs="Tahoma"/>
          <w:sz w:val="22"/>
          <w:szCs w:val="22"/>
          <w:highlight w:val="green"/>
        </w:rPr>
        <w:t>Balanço Patrimonial, demonstração de resultado de exercício e demais demonstrações contábeis dos 02 (dois) últimos exercícios sociais exigíveis,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194F849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A9D9CF9" w14:textId="2A8631BC"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.1.1. </w:t>
      </w:r>
      <w:r w:rsidR="00B936B1" w:rsidRPr="007B2C72">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2B9BBE5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0E11CAB" w14:textId="11B4D66E"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.1.2. </w:t>
      </w:r>
      <w:r w:rsidR="00B936B1" w:rsidRPr="007B2C72">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27158D8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0E38A34" w14:textId="5B5E425C" w:rsidR="00B936B1" w:rsidRPr="0047556D"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.1.3. </w:t>
      </w:r>
      <w:proofErr w:type="gramStart"/>
      <w:r w:rsidR="00B936B1" w:rsidRPr="007B2C72">
        <w:rPr>
          <w:rFonts w:ascii="Tahoma" w:hAnsi="Tahoma" w:cs="Tahoma"/>
          <w:sz w:val="22"/>
          <w:szCs w:val="22"/>
          <w:highlight w:val="green"/>
        </w:rPr>
        <w:t>As sociedades constituídas há</w:t>
      </w:r>
      <w:proofErr w:type="gramEnd"/>
      <w:r w:rsidR="00B936B1" w:rsidRPr="007B2C72">
        <w:rPr>
          <w:rFonts w:ascii="Tahoma" w:hAnsi="Tahoma" w:cs="Tahoma"/>
          <w:sz w:val="22"/>
          <w:szCs w:val="22"/>
          <w:highlight w:val="green"/>
        </w:rPr>
        <w:t xml:space="preserve"> menos de 12 (doze) meses, no exercício social em curso, deverão apresentar o Balanço de Abertura.</w:t>
      </w:r>
    </w:p>
    <w:p w14:paraId="3439A0AB"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1D5874E" w14:textId="7C470743" w:rsidR="00B936B1" w:rsidRPr="0047556D"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5F267F">
        <w:rPr>
          <w:rFonts w:ascii="Tahoma" w:hAnsi="Tahoma" w:cs="Tahoma"/>
          <w:b/>
          <w:bCs/>
          <w:sz w:val="22"/>
          <w:szCs w:val="22"/>
          <w:highlight w:val="green"/>
        </w:rPr>
        <w:t>5</w:t>
      </w:r>
      <w:r w:rsidR="00B936B1" w:rsidRPr="005F267F">
        <w:rPr>
          <w:rFonts w:ascii="Tahoma" w:hAnsi="Tahoma" w:cs="Tahoma"/>
          <w:b/>
          <w:bCs/>
          <w:sz w:val="22"/>
          <w:szCs w:val="22"/>
          <w:highlight w:val="green"/>
        </w:rPr>
        <w:t xml:space="preserve">.1.4. </w:t>
      </w:r>
      <w:r w:rsidR="00B936B1" w:rsidRPr="005F267F">
        <w:rPr>
          <w:rFonts w:ascii="Tahoma" w:hAnsi="Tahoma" w:cs="Tahoma"/>
          <w:sz w:val="22"/>
          <w:szCs w:val="22"/>
          <w:highlight w:val="green"/>
        </w:rPr>
        <w:t>Consideram-se últimos exercícios sociais exigíveis, os exercícios imediatamente anteriores ao encerrado, até o dia 30 de abril de cada ano. Após essa data, com base no art. 1078 do Código Civil, os últimos exercícios sociais exigíveis serão os imediatamente anteriores, para todas as empresas (inclusive aquelas que optam pelo lucro real ou presumido ou utilizam o Sistema Pública de Escrituração Digital – SPED).</w:t>
      </w:r>
    </w:p>
    <w:p w14:paraId="17B48FBF"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423996C7" w14:textId="0EAEF497"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.1.5. </w:t>
      </w:r>
      <w:r w:rsidR="00B936B1" w:rsidRPr="007B2C72">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365A3526"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DB5B903" w14:textId="36A0CBCE"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.1.6. </w:t>
      </w:r>
      <w:r w:rsidR="00B936B1" w:rsidRPr="007B2C72">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Pr>
          <w:rFonts w:ascii="Tahoma" w:hAnsi="Tahoma" w:cs="Tahoma"/>
          <w:b/>
          <w:bCs/>
          <w:sz w:val="22"/>
          <w:szCs w:val="22"/>
          <w:highlight w:val="green"/>
        </w:rPr>
        <w:t>5</w:t>
      </w:r>
      <w:r w:rsidR="00B936B1" w:rsidRPr="007B2C72">
        <w:rPr>
          <w:rFonts w:ascii="Tahoma" w:hAnsi="Tahoma" w:cs="Tahoma"/>
          <w:b/>
          <w:bCs/>
          <w:sz w:val="22"/>
          <w:szCs w:val="22"/>
          <w:highlight w:val="green"/>
        </w:rPr>
        <w:t>.1.5</w:t>
      </w:r>
      <w:r w:rsidR="00B936B1" w:rsidRPr="007B2C72">
        <w:rPr>
          <w:rFonts w:ascii="Tahoma" w:hAnsi="Tahoma" w:cs="Tahoma"/>
          <w:sz w:val="22"/>
          <w:szCs w:val="22"/>
          <w:highlight w:val="green"/>
        </w:rPr>
        <w:t>.</w:t>
      </w:r>
    </w:p>
    <w:p w14:paraId="7F87897E"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highlight w:val="green"/>
        </w:rPr>
      </w:pPr>
    </w:p>
    <w:p w14:paraId="0DB2AC13" w14:textId="05322823"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.1.7. </w:t>
      </w:r>
      <w:r w:rsidR="00B936B1" w:rsidRPr="007B2C72">
        <w:rPr>
          <w:rFonts w:ascii="Tahoma" w:hAnsi="Tahoma" w:cs="Tahoma"/>
          <w:sz w:val="22"/>
          <w:szCs w:val="22"/>
          <w:highlight w:val="green"/>
        </w:rPr>
        <w:t xml:space="preserve">A boa situação financeira será comprovada se a licitante demonstrar que possui Índice de Liquidez Corrente (ILC) igual ou acima de 1,00 (um com duas casas decimais), Índice de </w:t>
      </w:r>
      <w:r w:rsidR="00B936B1" w:rsidRPr="007B2C72">
        <w:rPr>
          <w:rFonts w:ascii="Tahoma" w:hAnsi="Tahoma" w:cs="Tahoma"/>
          <w:sz w:val="22"/>
          <w:szCs w:val="22"/>
          <w:highlight w:val="green"/>
        </w:rPr>
        <w:lastRenderedPageBreak/>
        <w:t>Liquidez Geral (ILG) preferencialmente igual ou acima de 1,00 (um com duas casas decimais) e Índice de Solvência Geral (ISG) igual ou acima de 1,00 (um com duas casas decimais).</w:t>
      </w:r>
    </w:p>
    <w:p w14:paraId="1A800D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D9D399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53B7862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2A2BC18"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ou o ISG menor que 1,00 (um com duas casas decimais) estará inabilitada.</w:t>
      </w:r>
    </w:p>
    <w:p w14:paraId="7816BF74"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BBBC41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0D5DB4F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5EF52E9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7F0856A6"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DF126A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As seguintes definições e fórmulas se aplicam neste subitem:</w:t>
      </w:r>
    </w:p>
    <w:p w14:paraId="276584C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CA49119"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505F6A1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7776A21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1D35381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DB61F1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Onde:</w:t>
      </w:r>
    </w:p>
    <w:p w14:paraId="6ED30FBD"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320FBED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21184D3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C560E8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4C78B7BF"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4E2DFEA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8EB4C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5EB99F3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lastRenderedPageBreak/>
        <w:t>Onde:</w:t>
      </w:r>
    </w:p>
    <w:p w14:paraId="121DDCE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1EB0F858"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RLP = Realizável a Logo prazo;</w:t>
      </w:r>
    </w:p>
    <w:p w14:paraId="0633FAB3"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1325576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ELP = Exigível a Longo Prazo.</w:t>
      </w:r>
    </w:p>
    <w:p w14:paraId="1A96007A"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79D12CE" w14:textId="77777777" w:rsidR="00B936B1" w:rsidRPr="007B2C72" w:rsidRDefault="00B936B1" w:rsidP="00B936B1">
      <w:pPr>
        <w:widowControl/>
        <w:suppressAutoHyphens w:val="0"/>
        <w:spacing w:line="360" w:lineRule="atLeast"/>
        <w:ind w:left="567"/>
        <w:jc w:val="both"/>
        <w:rPr>
          <w:rFonts w:ascii="Tahoma" w:hAnsi="Tahoma" w:cs="Tahoma"/>
          <w:sz w:val="22"/>
          <w:szCs w:val="22"/>
          <w:highlight w:val="green"/>
        </w:rPr>
      </w:pPr>
      <w:r w:rsidRPr="007B2C72">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2FE70B14"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4DA0D87B" w14:textId="77777777" w:rsidR="00B936B1" w:rsidRPr="007B2C72" w:rsidRDefault="00B936B1" w:rsidP="00B936B1">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2E9DB4D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732F3A8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Onde:</w:t>
      </w:r>
    </w:p>
    <w:p w14:paraId="75E51D23"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AT = Ativo Total;</w:t>
      </w:r>
    </w:p>
    <w:p w14:paraId="719BCEA8"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PC = Passivo Circulante;</w:t>
      </w:r>
    </w:p>
    <w:p w14:paraId="0154087C" w14:textId="77777777" w:rsidR="00B936B1" w:rsidRPr="00964CA3" w:rsidRDefault="00B936B1" w:rsidP="00B936B1">
      <w:pPr>
        <w:widowControl/>
        <w:suppressAutoHyphens w:val="0"/>
        <w:spacing w:line="360" w:lineRule="atLeast"/>
        <w:ind w:left="567"/>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ELP = Exigível a Longo Prazo.</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0AD16BEF" w14:textId="3440D41D" w:rsidR="00EE26D2" w:rsidRPr="00C71FD3" w:rsidRDefault="006E4EA7" w:rsidP="00EE26D2">
      <w:pPr>
        <w:pStyle w:val="western"/>
        <w:spacing w:before="0" w:beforeAutospacing="0" w:after="0" w:afterAutospacing="0" w:line="360" w:lineRule="atLeast"/>
        <w:rPr>
          <w:rFonts w:ascii="Tahoma" w:hAnsi="Tahoma" w:cs="Tahoma"/>
          <w:color w:val="FF0000"/>
          <w:sz w:val="22"/>
          <w:szCs w:val="22"/>
        </w:rPr>
      </w:pPr>
      <w:r w:rsidRPr="00EE26D2">
        <w:rPr>
          <w:rFonts w:ascii="Tahoma" w:hAnsi="Tahoma" w:cs="Tahoma"/>
          <w:bCs/>
          <w:color w:val="FF0000"/>
          <w:sz w:val="22"/>
          <w:szCs w:val="22"/>
          <w:u w:val="single"/>
        </w:rPr>
        <w:t xml:space="preserve">Nota ao Pregoeiro </w:t>
      </w:r>
      <w:r w:rsidR="009A6CCD">
        <w:rPr>
          <w:rFonts w:ascii="Tahoma" w:hAnsi="Tahoma" w:cs="Tahoma"/>
          <w:bCs/>
          <w:color w:val="FF0000"/>
          <w:sz w:val="22"/>
          <w:szCs w:val="22"/>
          <w:u w:val="single"/>
        </w:rPr>
        <w:t>7</w:t>
      </w:r>
      <w:r w:rsidRPr="00EE26D2">
        <w:rPr>
          <w:rFonts w:ascii="Tahoma" w:hAnsi="Tahoma" w:cs="Tahoma"/>
          <w:bCs/>
          <w:color w:val="FF0000"/>
          <w:sz w:val="22"/>
          <w:szCs w:val="22"/>
        </w:rPr>
        <w:t>:</w:t>
      </w:r>
      <w:r w:rsidRPr="00EE26D2">
        <w:rPr>
          <w:rFonts w:ascii="Tahoma" w:hAnsi="Tahoma" w:cs="Tahoma"/>
          <w:color w:val="FF0000"/>
          <w:sz w:val="22"/>
          <w:szCs w:val="22"/>
        </w:rPr>
        <w:t xml:space="preserve"> </w:t>
      </w:r>
      <w:r w:rsidR="00EE26D2" w:rsidRPr="00EE26D2">
        <w:rPr>
          <w:rFonts w:ascii="Tahoma" w:hAnsi="Tahoma" w:cs="Tahoma"/>
          <w:color w:val="FF0000"/>
          <w:sz w:val="22"/>
          <w:szCs w:val="22"/>
          <w:u w:val="single"/>
        </w:rPr>
        <w:t>Não exigir amostras de produtos “</w:t>
      </w:r>
      <w:r w:rsidR="00EE26D2" w:rsidRPr="00EE26D2">
        <w:rPr>
          <w:rFonts w:ascii="Tahoma" w:hAnsi="Tahoma" w:cs="Tahoma"/>
          <w:i/>
          <w:iCs/>
          <w:color w:val="FF0000"/>
          <w:sz w:val="22"/>
          <w:szCs w:val="22"/>
          <w:u w:val="single"/>
        </w:rPr>
        <w:t>in natura</w:t>
      </w:r>
      <w:r w:rsidR="00EE26D2" w:rsidRPr="00EE26D2">
        <w:rPr>
          <w:rFonts w:ascii="Tahoma" w:hAnsi="Tahoma" w:cs="Tahoma"/>
          <w:color w:val="FF0000"/>
          <w:sz w:val="22"/>
          <w:szCs w:val="22"/>
          <w:u w:val="single"/>
        </w:rPr>
        <w:t>”</w:t>
      </w:r>
      <w:r w:rsidR="00EE26D2" w:rsidRPr="00EE26D2">
        <w:rPr>
          <w:rFonts w:ascii="Tahoma" w:hAnsi="Tahoma" w:cs="Tahoma"/>
          <w:color w:val="FF0000"/>
          <w:sz w:val="22"/>
          <w:szCs w:val="22"/>
        </w:rPr>
        <w:t xml:space="preserve">, como frutas, verduras, legumes e ovos, </w:t>
      </w:r>
      <w:r w:rsidR="00EE26D2" w:rsidRPr="00EE26D2">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00EE26D2" w:rsidRPr="00EE26D2">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002658B0"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w:t>
      </w:r>
      <w:r w:rsidR="006E4EA7" w:rsidRPr="007812A2">
        <w:rPr>
          <w:rFonts w:ascii="Tahoma" w:hAnsi="Tahoma" w:cs="Tahoma"/>
          <w:color w:val="auto"/>
          <w:sz w:val="22"/>
          <w:szCs w:val="22"/>
        </w:rPr>
        <w:t xml:space="preserve">pública, </w:t>
      </w:r>
      <w:r w:rsidR="00F71076" w:rsidRPr="007812A2">
        <w:rPr>
          <w:rFonts w:ascii="Tahoma" w:hAnsi="Tahoma" w:cs="Tahoma"/>
          <w:color w:val="auto"/>
          <w:sz w:val="22"/>
          <w:szCs w:val="22"/>
        </w:rPr>
        <w:t xml:space="preserve">01 (uma) amostra de cada </w:t>
      </w:r>
      <w:r w:rsidR="00F71076" w:rsidRPr="00E84B2C">
        <w:rPr>
          <w:rFonts w:ascii="Tahoma" w:hAnsi="Tahoma" w:cs="Tahoma"/>
          <w:color w:val="auto"/>
          <w:sz w:val="22"/>
          <w:szCs w:val="22"/>
          <w:highlight w:val="yellow"/>
        </w:rPr>
        <w:t>item que compõe o(s) lote(s)</w:t>
      </w:r>
      <w:r w:rsidR="00F71076" w:rsidRPr="007812A2">
        <w:rPr>
          <w:rFonts w:ascii="Tahoma" w:hAnsi="Tahoma" w:cs="Tahoma"/>
          <w:color w:val="auto"/>
          <w:sz w:val="22"/>
          <w:szCs w:val="22"/>
        </w:rPr>
        <w:t xml:space="preserve"> </w:t>
      </w:r>
      <w:r w:rsidR="006E4EA7" w:rsidRPr="007812A2">
        <w:rPr>
          <w:rFonts w:ascii="Tahoma" w:hAnsi="Tahoma" w:cs="Tahoma"/>
          <w:color w:val="auto"/>
          <w:sz w:val="22"/>
          <w:szCs w:val="22"/>
        </w:rPr>
        <w:t xml:space="preserve">arrematado(s) devidamente identificada com o nome da licitante, número da licitação e número do </w:t>
      </w:r>
      <w:r w:rsidR="006E4EA7" w:rsidRPr="00314B11">
        <w:rPr>
          <w:rFonts w:ascii="Tahoma" w:hAnsi="Tahoma" w:cs="Tahoma"/>
          <w:color w:val="auto"/>
          <w:sz w:val="22"/>
          <w:szCs w:val="22"/>
          <w:highlight w:val="yellow"/>
        </w:rPr>
        <w:t>item</w:t>
      </w:r>
      <w:r w:rsidR="00F71076" w:rsidRPr="00314B11">
        <w:rPr>
          <w:rFonts w:ascii="Tahoma" w:hAnsi="Tahoma" w:cs="Tahoma"/>
          <w:color w:val="auto"/>
          <w:sz w:val="22"/>
          <w:szCs w:val="22"/>
          <w:highlight w:val="yellow"/>
        </w:rPr>
        <w:t>/lote</w:t>
      </w:r>
      <w:r w:rsidR="006E4EA7" w:rsidRPr="007812A2">
        <w:rPr>
          <w:rFonts w:ascii="Tahoma" w:hAnsi="Tahoma" w:cs="Tahoma"/>
          <w:color w:val="auto"/>
          <w:sz w:val="22"/>
          <w:szCs w:val="22"/>
        </w:rPr>
        <w:t>, na _________</w:t>
      </w:r>
      <w:r w:rsidR="006E4EA7" w:rsidRPr="00C71FD3">
        <w:rPr>
          <w:rFonts w:ascii="Tahoma" w:hAnsi="Tahoma" w:cs="Tahoma"/>
          <w:color w:val="auto"/>
          <w:sz w:val="22"/>
          <w:szCs w:val="22"/>
        </w:rPr>
        <w:t xml:space="preserve">______________________________ da </w:t>
      </w:r>
      <w:r w:rsidR="006E4EA7" w:rsidRPr="00EE26D2">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0B53A805"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9A6CCD">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B85CD80"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w:t>
      </w:r>
      <w:r w:rsidR="006E4EA7" w:rsidRPr="007812A2">
        <w:rPr>
          <w:rFonts w:ascii="Tahoma" w:hAnsi="Tahoma" w:cs="Tahoma"/>
          <w:sz w:val="22"/>
          <w:szCs w:val="22"/>
          <w:highlight w:val="green"/>
        </w:rPr>
        <w:t xml:space="preserve">solicitados para o </w:t>
      </w:r>
      <w:r w:rsidR="006E4EA7" w:rsidRPr="00E84B2C">
        <w:rPr>
          <w:rFonts w:ascii="Tahoma" w:hAnsi="Tahoma" w:cs="Tahoma"/>
          <w:sz w:val="22"/>
          <w:szCs w:val="22"/>
          <w:highlight w:val="yellow"/>
        </w:rPr>
        <w:t>item</w:t>
      </w:r>
      <w:r w:rsidR="002646E4" w:rsidRPr="00E84B2C">
        <w:rPr>
          <w:rFonts w:ascii="Tahoma" w:hAnsi="Tahoma" w:cs="Tahoma"/>
          <w:sz w:val="22"/>
          <w:szCs w:val="22"/>
          <w:highlight w:val="yellow"/>
        </w:rPr>
        <w:t>/lote</w:t>
      </w:r>
      <w:r w:rsidR="006E4EA7" w:rsidRPr="007812A2">
        <w:rPr>
          <w:rFonts w:ascii="Tahoma" w:hAnsi="Tahoma" w:cs="Tahoma"/>
          <w:sz w:val="22"/>
          <w:szCs w:val="22"/>
          <w:highlight w:val="green"/>
        </w:rPr>
        <w:t xml:space="preserve"> e n</w:t>
      </w:r>
      <w:r w:rsidR="006E4EA7" w:rsidRPr="00EE26D2">
        <w:rPr>
          <w:rFonts w:ascii="Tahoma" w:hAnsi="Tahoma" w:cs="Tahoma"/>
          <w:sz w:val="22"/>
          <w:szCs w:val="22"/>
          <w:highlight w:val="green"/>
        </w:rPr>
        <w:t>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6CBB49D0"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9A6CCD">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144D32A0" w:rsidR="006E4EA7" w:rsidRPr="007812A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w:t>
      </w:r>
      <w:r w:rsidR="006E4EA7" w:rsidRPr="007812A2">
        <w:rPr>
          <w:rFonts w:ascii="Tahoma" w:hAnsi="Tahoma" w:cs="Tahoma"/>
          <w:sz w:val="22"/>
          <w:szCs w:val="22"/>
          <w:highlight w:val="green"/>
        </w:rPr>
        <w:t xml:space="preserve">quantitativos totais solicitados para o </w:t>
      </w:r>
      <w:r w:rsidR="006E4EA7" w:rsidRPr="00E84B2C">
        <w:rPr>
          <w:rFonts w:ascii="Tahoma" w:hAnsi="Tahoma" w:cs="Tahoma"/>
          <w:sz w:val="22"/>
          <w:szCs w:val="22"/>
          <w:highlight w:val="yellow"/>
        </w:rPr>
        <w:t>item</w:t>
      </w:r>
      <w:r w:rsidR="00F71076" w:rsidRPr="00E84B2C">
        <w:rPr>
          <w:rFonts w:ascii="Tahoma" w:hAnsi="Tahoma" w:cs="Tahoma"/>
          <w:sz w:val="22"/>
          <w:szCs w:val="22"/>
          <w:highlight w:val="yellow"/>
        </w:rPr>
        <w:t>/lote</w:t>
      </w:r>
      <w:r w:rsidR="006E4EA7" w:rsidRPr="007812A2">
        <w:rPr>
          <w:rFonts w:ascii="Tahoma" w:hAnsi="Tahoma" w:cs="Tahoma"/>
          <w:sz w:val="22"/>
          <w:szCs w:val="22"/>
          <w:highlight w:val="green"/>
        </w:rPr>
        <w:t>.</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sidRPr="007812A2">
        <w:rPr>
          <w:rFonts w:ascii="Tahoma" w:hAnsi="Tahoma" w:cs="Tahoma"/>
          <w:b/>
          <w:bCs/>
          <w:sz w:val="22"/>
          <w:szCs w:val="22"/>
          <w:highlight w:val="green"/>
        </w:rPr>
        <w:t>6</w:t>
      </w:r>
      <w:r w:rsidR="006E4EA7" w:rsidRPr="007812A2">
        <w:rPr>
          <w:rFonts w:ascii="Tahoma" w:hAnsi="Tahoma" w:cs="Tahoma"/>
          <w:b/>
          <w:bCs/>
          <w:sz w:val="22"/>
          <w:szCs w:val="22"/>
          <w:highlight w:val="green"/>
        </w:rPr>
        <w:t>.3.</w:t>
      </w:r>
      <w:r w:rsidR="006E4EA7" w:rsidRPr="007812A2">
        <w:rPr>
          <w:rFonts w:ascii="Tahoma" w:hAnsi="Tahoma" w:cs="Tahoma"/>
          <w:sz w:val="22"/>
          <w:szCs w:val="22"/>
          <w:highlight w:val="green"/>
        </w:rPr>
        <w:t xml:space="preserve"> As amostras que não atenderem as especificações do edital serão devolvidas às licitantes apó</w:t>
      </w:r>
      <w:r w:rsidR="006E4EA7" w:rsidRPr="00EE26D2">
        <w:rPr>
          <w:rFonts w:ascii="Tahoma" w:hAnsi="Tahoma" w:cs="Tahoma"/>
          <w:sz w:val="22"/>
          <w:szCs w:val="22"/>
          <w:highlight w:val="green"/>
        </w:rPr>
        <w:t>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602AA778"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709A9DD9"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9A6CCD">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3E6AB6A7"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731E4433" w14:textId="2CC501D4" w:rsidR="00142122" w:rsidRPr="005F267F" w:rsidRDefault="00FC2CA7" w:rsidP="00142122">
      <w:pPr>
        <w:pStyle w:val="Standard"/>
        <w:spacing w:line="360" w:lineRule="atLeast"/>
        <w:jc w:val="both"/>
        <w:rPr>
          <w:rFonts w:ascii="Tahoma" w:hAnsi="Tahoma" w:cs="Tahoma"/>
          <w:b/>
          <w:sz w:val="22"/>
          <w:szCs w:val="22"/>
        </w:rPr>
      </w:pPr>
      <w:bookmarkStart w:id="60" w:name="_Hlk95065619"/>
      <w:r w:rsidRPr="005F267F">
        <w:rPr>
          <w:rFonts w:ascii="Tahoma" w:hAnsi="Tahoma" w:cs="Tahoma"/>
          <w:b/>
          <w:sz w:val="22"/>
          <w:szCs w:val="22"/>
        </w:rPr>
        <w:t>7</w:t>
      </w:r>
      <w:r w:rsidR="00142122" w:rsidRPr="005F267F">
        <w:rPr>
          <w:rFonts w:ascii="Tahoma" w:hAnsi="Tahoma" w:cs="Tahoma"/>
          <w:b/>
          <w:sz w:val="22"/>
          <w:szCs w:val="22"/>
        </w:rPr>
        <w:t xml:space="preserve">. </w:t>
      </w:r>
      <w:r w:rsidR="00A440AB" w:rsidRPr="005F267F">
        <w:rPr>
          <w:rFonts w:ascii="Tahoma" w:hAnsi="Tahoma" w:cs="Tahoma"/>
          <w:b/>
          <w:sz w:val="22"/>
          <w:szCs w:val="22"/>
        </w:rPr>
        <w:t>VIGÊNCIA</w:t>
      </w:r>
      <w:r w:rsidR="00142122" w:rsidRPr="005F267F">
        <w:rPr>
          <w:rFonts w:ascii="Tahoma" w:hAnsi="Tahoma" w:cs="Tahoma"/>
          <w:b/>
          <w:sz w:val="22"/>
          <w:szCs w:val="22"/>
        </w:rPr>
        <w:t xml:space="preserve"> DA ATA DE REGISTRO DE PREÇOS</w:t>
      </w:r>
    </w:p>
    <w:p w14:paraId="6B2B57FA" w14:textId="77777777" w:rsidR="00142122" w:rsidRPr="005F267F"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61" w:name="_Hlk129876641"/>
      <w:r w:rsidRPr="005F267F">
        <w:rPr>
          <w:rFonts w:ascii="Tahoma" w:hAnsi="Tahoma" w:cs="Tahoma"/>
          <w:b/>
          <w:sz w:val="22"/>
          <w:szCs w:val="22"/>
        </w:rPr>
        <w:t>7</w:t>
      </w:r>
      <w:r w:rsidR="00142122" w:rsidRPr="005F267F">
        <w:rPr>
          <w:rFonts w:ascii="Tahoma" w:hAnsi="Tahoma" w:cs="Tahoma"/>
          <w:b/>
          <w:sz w:val="22"/>
          <w:szCs w:val="22"/>
        </w:rPr>
        <w:t>.1.</w:t>
      </w:r>
      <w:r w:rsidR="00142122" w:rsidRPr="005F267F">
        <w:rPr>
          <w:rFonts w:ascii="Tahoma" w:hAnsi="Tahoma" w:cs="Tahoma"/>
          <w:sz w:val="22"/>
          <w:szCs w:val="22"/>
        </w:rPr>
        <w:t xml:space="preserve"> </w:t>
      </w:r>
      <w:r w:rsidRPr="005F267F">
        <w:rPr>
          <w:rFonts w:ascii="Tahoma" w:hAnsi="Tahoma" w:cs="Tahoma"/>
          <w:sz w:val="22"/>
          <w:szCs w:val="22"/>
        </w:rPr>
        <w:t>O prazo de vigência da</w:t>
      </w:r>
      <w:r w:rsidR="00142122" w:rsidRPr="005F267F">
        <w:rPr>
          <w:rFonts w:ascii="Tahoma" w:hAnsi="Tahoma" w:cs="Tahoma"/>
          <w:sz w:val="22"/>
          <w:szCs w:val="22"/>
        </w:rPr>
        <w:t xml:space="preserve"> Ata de Registro de Preços </w:t>
      </w:r>
      <w:r w:rsidRPr="005F267F">
        <w:rPr>
          <w:rFonts w:ascii="Tahoma" w:hAnsi="Tahoma" w:cs="Tahoma"/>
          <w:sz w:val="22"/>
          <w:szCs w:val="22"/>
        </w:rPr>
        <w:t>será</w:t>
      </w:r>
      <w:r w:rsidR="00A440AB" w:rsidRPr="005F267F">
        <w:rPr>
          <w:rFonts w:ascii="Tahoma" w:hAnsi="Tahoma" w:cs="Tahoma"/>
          <w:sz w:val="22"/>
          <w:szCs w:val="22"/>
        </w:rPr>
        <w:t xml:space="preserve"> de </w:t>
      </w:r>
      <w:r w:rsidRPr="005F267F">
        <w:rPr>
          <w:rFonts w:ascii="Tahoma" w:hAnsi="Tahoma" w:cs="Tahoma"/>
          <w:sz w:val="22"/>
          <w:szCs w:val="22"/>
        </w:rPr>
        <w:t>1</w:t>
      </w:r>
      <w:r w:rsidR="00142122" w:rsidRPr="005F267F">
        <w:rPr>
          <w:rFonts w:ascii="Tahoma" w:hAnsi="Tahoma" w:cs="Tahoma"/>
          <w:sz w:val="22"/>
          <w:szCs w:val="22"/>
        </w:rPr>
        <w:t xml:space="preserve"> (</w:t>
      </w:r>
      <w:r w:rsidRPr="005F267F">
        <w:rPr>
          <w:rFonts w:ascii="Tahoma" w:hAnsi="Tahoma" w:cs="Tahoma"/>
          <w:sz w:val="22"/>
          <w:szCs w:val="22"/>
        </w:rPr>
        <w:t>um</w:t>
      </w:r>
      <w:r w:rsidR="00142122" w:rsidRPr="005F267F">
        <w:rPr>
          <w:rFonts w:ascii="Tahoma" w:hAnsi="Tahoma" w:cs="Tahoma"/>
          <w:sz w:val="22"/>
          <w:szCs w:val="22"/>
        </w:rPr>
        <w:t xml:space="preserve">) </w:t>
      </w:r>
      <w:r w:rsidRPr="005F267F">
        <w:rPr>
          <w:rFonts w:ascii="Tahoma" w:hAnsi="Tahoma" w:cs="Tahoma"/>
          <w:sz w:val="22"/>
          <w:szCs w:val="22"/>
        </w:rPr>
        <w:t>ano</w:t>
      </w:r>
      <w:r w:rsidR="00142122" w:rsidRPr="005F267F">
        <w:rPr>
          <w:rFonts w:ascii="Tahoma" w:hAnsi="Tahoma" w:cs="Tahoma"/>
          <w:sz w:val="22"/>
          <w:szCs w:val="22"/>
        </w:rPr>
        <w:t xml:space="preserve">, </w:t>
      </w:r>
      <w:r w:rsidR="00A440AB" w:rsidRPr="005F267F">
        <w:rPr>
          <w:rFonts w:ascii="Tahoma" w:hAnsi="Tahoma" w:cs="Tahoma"/>
          <w:sz w:val="22"/>
          <w:szCs w:val="22"/>
        </w:rPr>
        <w:t>conta</w:t>
      </w:r>
      <w:r w:rsidRPr="005F267F">
        <w:rPr>
          <w:rFonts w:ascii="Tahoma" w:hAnsi="Tahoma" w:cs="Tahoma"/>
          <w:sz w:val="22"/>
          <w:szCs w:val="22"/>
        </w:rPr>
        <w:t>do</w:t>
      </w:r>
      <w:r w:rsidR="00A440AB" w:rsidRPr="005F267F">
        <w:rPr>
          <w:rFonts w:ascii="Tahoma" w:hAnsi="Tahoma" w:cs="Tahoma"/>
          <w:sz w:val="22"/>
          <w:szCs w:val="22"/>
        </w:rPr>
        <w:t xml:space="preserve"> </w:t>
      </w:r>
      <w:r w:rsidRPr="005F267F">
        <w:rPr>
          <w:rFonts w:ascii="Tahoma" w:hAnsi="Tahoma" w:cs="Tahoma"/>
          <w:sz w:val="22"/>
          <w:szCs w:val="22"/>
        </w:rPr>
        <w:t>a partir do 1º dia útil subsequente à</w:t>
      </w:r>
      <w:r w:rsidR="00A440AB" w:rsidRPr="005F267F">
        <w:rPr>
          <w:rFonts w:ascii="Tahoma" w:hAnsi="Tahoma" w:cs="Tahoma"/>
          <w:sz w:val="22"/>
          <w:szCs w:val="22"/>
        </w:rPr>
        <w:t xml:space="preserve"> data de sua </w:t>
      </w:r>
      <w:r w:rsidRPr="005F267F">
        <w:rPr>
          <w:rFonts w:ascii="Tahoma" w:hAnsi="Tahoma" w:cs="Tahoma"/>
          <w:sz w:val="22"/>
          <w:szCs w:val="22"/>
        </w:rPr>
        <w:t>divulgação no PNCP</w:t>
      </w:r>
      <w:r w:rsidR="00A440AB" w:rsidRPr="005F267F">
        <w:rPr>
          <w:rFonts w:ascii="Tahoma" w:hAnsi="Tahoma" w:cs="Tahoma"/>
          <w:sz w:val="22"/>
          <w:szCs w:val="22"/>
        </w:rPr>
        <w:t xml:space="preserve">, </w:t>
      </w:r>
      <w:r w:rsidRPr="005F267F">
        <w:rPr>
          <w:rFonts w:ascii="Tahoma" w:hAnsi="Tahoma" w:cs="Tahoma"/>
          <w:sz w:val="22"/>
          <w:szCs w:val="22"/>
        </w:rPr>
        <w:t xml:space="preserve">e poderá </w:t>
      </w:r>
      <w:r w:rsidR="00142122" w:rsidRPr="005F267F">
        <w:rPr>
          <w:rFonts w:ascii="Tahoma" w:hAnsi="Tahoma" w:cs="Tahoma"/>
          <w:sz w:val="22"/>
          <w:szCs w:val="22"/>
        </w:rPr>
        <w:t>ser prorrogad</w:t>
      </w:r>
      <w:r w:rsidRPr="005F267F">
        <w:rPr>
          <w:rFonts w:ascii="Tahoma" w:hAnsi="Tahoma" w:cs="Tahoma"/>
          <w:sz w:val="22"/>
          <w:szCs w:val="22"/>
        </w:rPr>
        <w:t>o, por no máximo igual período</w:t>
      </w:r>
      <w:bookmarkEnd w:id="60"/>
      <w:r w:rsidR="00A440AB" w:rsidRPr="005F267F">
        <w:rPr>
          <w:rFonts w:ascii="Tahoma" w:hAnsi="Tahoma" w:cs="Tahoma"/>
          <w:sz w:val="22"/>
          <w:szCs w:val="22"/>
        </w:rPr>
        <w:t>.</w:t>
      </w:r>
    </w:p>
    <w:bookmarkEnd w:id="61"/>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06DC782D" w14:textId="77777777" w:rsidR="00536539" w:rsidRPr="008E1EA0" w:rsidRDefault="00536539" w:rsidP="00536539">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52FB1B35" w14:textId="77777777" w:rsidR="00536539" w:rsidRPr="008E1EA0" w:rsidRDefault="00536539" w:rsidP="00536539">
      <w:pPr>
        <w:pStyle w:val="western"/>
        <w:spacing w:before="0" w:beforeAutospacing="0" w:after="0" w:afterAutospacing="0" w:line="360" w:lineRule="atLeast"/>
        <w:rPr>
          <w:rFonts w:ascii="Tahoma" w:hAnsi="Tahoma" w:cs="Tahoma"/>
          <w:b/>
          <w:bCs/>
          <w:sz w:val="22"/>
          <w:szCs w:val="22"/>
          <w:highlight w:val="cyan"/>
        </w:rPr>
      </w:pPr>
    </w:p>
    <w:p w14:paraId="064F9753" w14:textId="77777777" w:rsidR="00536539" w:rsidRPr="00C71FD3" w:rsidRDefault="00536539" w:rsidP="00536539">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5F267F">
        <w:rPr>
          <w:rFonts w:ascii="Tahoma" w:hAnsi="Tahoma" w:cs="Tahoma"/>
          <w:color w:val="000000"/>
          <w:kern w:val="0"/>
          <w:sz w:val="22"/>
          <w:szCs w:val="22"/>
          <w:lang w:eastAsia="pt-BR"/>
        </w:rPr>
        <w:t xml:space="preserve">s </w:t>
      </w:r>
      <w:r w:rsidR="00A440AB" w:rsidRPr="005F267F">
        <w:rPr>
          <w:rFonts w:ascii="Tahoma" w:hAnsi="Tahoma" w:cs="Tahoma"/>
          <w:color w:val="000000"/>
          <w:kern w:val="0"/>
          <w:sz w:val="22"/>
          <w:szCs w:val="22"/>
          <w:lang w:eastAsia="pt-BR"/>
        </w:rPr>
        <w:t>registrados</w:t>
      </w:r>
      <w:r w:rsidRPr="005F267F">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62"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62"/>
    </w:p>
    <w:p w14:paraId="077ED107" w14:textId="2725A53A" w:rsidR="00224B51" w:rsidRDefault="00224B51" w:rsidP="00224B51">
      <w:pPr>
        <w:pStyle w:val="NormalWeb"/>
        <w:spacing w:before="0" w:after="0" w:line="360" w:lineRule="atLeast"/>
        <w:ind w:left="567"/>
        <w:jc w:val="both"/>
        <w:rPr>
          <w:rFonts w:ascii="Tahoma" w:hAnsi="Tahoma" w:cs="Tahoma"/>
          <w:color w:val="000000"/>
          <w:kern w:val="0"/>
          <w:sz w:val="22"/>
          <w:szCs w:val="22"/>
          <w:lang w:eastAsia="pt-BR"/>
        </w:rPr>
      </w:pPr>
    </w:p>
    <w:p w14:paraId="6A4077F0" w14:textId="7F27D0EA"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E651D9">
        <w:rPr>
          <w:rFonts w:ascii="Tahoma" w:hAnsi="Tahoma" w:cs="Tahoma"/>
          <w:b/>
          <w:bCs/>
          <w:color w:val="000000"/>
          <w:kern w:val="0"/>
          <w:sz w:val="22"/>
          <w:szCs w:val="22"/>
          <w:lang w:eastAsia="pt-BR"/>
        </w:rPr>
        <w:t>8.3.</w:t>
      </w:r>
      <w:r w:rsidRPr="00E651D9">
        <w:rPr>
          <w:rFonts w:ascii="Tahoma" w:hAnsi="Tahoma" w:cs="Tahoma"/>
          <w:color w:val="000000"/>
          <w:kern w:val="0"/>
          <w:sz w:val="22"/>
          <w:szCs w:val="22"/>
          <w:lang w:eastAsia="pt-BR"/>
        </w:rPr>
        <w:t xml:space="preserve"> O reajuste dos preços registrados será formalizado por meio de simples </w:t>
      </w:r>
      <w:r w:rsidR="00536539" w:rsidRPr="008E1EA0">
        <w:rPr>
          <w:rFonts w:ascii="Tahoma" w:hAnsi="Tahoma" w:cs="Tahoma"/>
          <w:color w:val="000000"/>
          <w:kern w:val="0"/>
          <w:sz w:val="22"/>
          <w:szCs w:val="22"/>
          <w:highlight w:val="cyan"/>
          <w:lang w:eastAsia="pt-BR"/>
        </w:rPr>
        <w:t>apostilamento</w:t>
      </w:r>
      <w:r w:rsidRPr="00E651D9">
        <w:rPr>
          <w:rFonts w:ascii="Tahoma" w:hAnsi="Tahoma" w:cs="Tahoma"/>
          <w:color w:val="000000"/>
          <w:kern w:val="0"/>
          <w:sz w:val="22"/>
          <w:szCs w:val="22"/>
          <w:lang w:eastAsia="pt-BR"/>
        </w:rPr>
        <w:t>, dispensada a celebração de termo aditivo à Ata de Registro de Preços.</w:t>
      </w:r>
    </w:p>
    <w:p w14:paraId="301B9729" w14:textId="77777777" w:rsidR="00025615" w:rsidRDefault="00025615" w:rsidP="00224B51">
      <w:pPr>
        <w:pStyle w:val="NormalWeb"/>
        <w:spacing w:before="0" w:after="0" w:line="360" w:lineRule="atLeast"/>
        <w:jc w:val="both"/>
        <w:rPr>
          <w:rFonts w:ascii="Tahoma" w:hAnsi="Tahoma" w:cs="Tahoma"/>
          <w:color w:val="000000"/>
          <w:kern w:val="0"/>
          <w:sz w:val="22"/>
          <w:szCs w:val="22"/>
          <w:lang w:eastAsia="pt-BR"/>
        </w:rPr>
      </w:pPr>
    </w:p>
    <w:p w14:paraId="78BD7625" w14:textId="5117EEB3" w:rsidR="006B77A9" w:rsidRDefault="007412B3" w:rsidP="007412B3">
      <w:pPr>
        <w:pStyle w:val="WW-Corpodetexto3"/>
        <w:spacing w:line="360" w:lineRule="atLeast"/>
        <w:jc w:val="both"/>
        <w:rPr>
          <w:rFonts w:ascii="Tahoma" w:hAnsi="Tahoma" w:cs="Tahoma"/>
          <w:b w:val="0"/>
          <w:bCs w:val="0"/>
          <w:sz w:val="22"/>
          <w:szCs w:val="22"/>
        </w:rPr>
      </w:pPr>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4190EE56" w14:textId="77777777" w:rsidR="009A6CCD" w:rsidRDefault="009A6CCD" w:rsidP="007412B3">
      <w:pPr>
        <w:pStyle w:val="WW-Corpodetexto3"/>
        <w:spacing w:line="360" w:lineRule="atLeast"/>
        <w:jc w:val="both"/>
        <w:rPr>
          <w:rFonts w:ascii="Tahoma" w:hAnsi="Tahoma" w:cs="Tahoma"/>
          <w:b w:val="0"/>
          <w:bCs w:val="0"/>
          <w:sz w:val="22"/>
          <w:szCs w:val="22"/>
        </w:rPr>
      </w:pPr>
    </w:p>
    <w:p w14:paraId="0C804F0C" w14:textId="5F9E5F68" w:rsidR="009A6CCD" w:rsidRPr="007F003F" w:rsidRDefault="009A6CCD" w:rsidP="009A6CCD">
      <w:pPr>
        <w:pStyle w:val="western"/>
        <w:spacing w:before="0" w:beforeAutospacing="0" w:after="0" w:afterAutospacing="0" w:line="360" w:lineRule="atLeast"/>
        <w:rPr>
          <w:rFonts w:ascii="Tahoma" w:hAnsi="Tahoma" w:cs="Tahoma"/>
          <w:b/>
          <w:bCs/>
          <w:sz w:val="22"/>
          <w:szCs w:val="22"/>
        </w:rPr>
      </w:pPr>
      <w:bookmarkStart w:id="63" w:name="_Hlk159585747"/>
      <w:r>
        <w:rPr>
          <w:rFonts w:ascii="Tahoma" w:hAnsi="Tahoma" w:cs="Tahoma"/>
          <w:b/>
          <w:bCs/>
          <w:sz w:val="22"/>
          <w:szCs w:val="22"/>
        </w:rPr>
        <w:t>9</w:t>
      </w:r>
      <w:r w:rsidRPr="007F003F">
        <w:rPr>
          <w:rFonts w:ascii="Tahoma" w:hAnsi="Tahoma" w:cs="Tahoma"/>
          <w:b/>
          <w:bCs/>
          <w:sz w:val="22"/>
          <w:szCs w:val="22"/>
        </w:rPr>
        <w:t xml:space="preserve">. </w:t>
      </w:r>
      <w:r w:rsidRPr="007F003F">
        <w:rPr>
          <w:rFonts w:ascii="Tahoma" w:hAnsi="Tahoma" w:cs="Tahoma"/>
          <w:b/>
          <w:bCs/>
          <w:i/>
          <w:iCs/>
          <w:sz w:val="22"/>
          <w:szCs w:val="22"/>
        </w:rPr>
        <w:t>LINKS</w:t>
      </w:r>
      <w:r w:rsidRPr="007F003F">
        <w:rPr>
          <w:rFonts w:ascii="Tahoma" w:hAnsi="Tahoma" w:cs="Tahoma"/>
          <w:b/>
          <w:bCs/>
          <w:sz w:val="22"/>
          <w:szCs w:val="22"/>
        </w:rPr>
        <w:t xml:space="preserve"> PARA ACESSO À REGULAMENTAÇÃO DA LEI FEDERAL Nº 14.133/2021</w:t>
      </w:r>
    </w:p>
    <w:p w14:paraId="316539BB" w14:textId="77777777" w:rsidR="009A6CCD" w:rsidRPr="007F003F" w:rsidRDefault="009A6CCD" w:rsidP="009A6CCD">
      <w:pPr>
        <w:pStyle w:val="western"/>
        <w:spacing w:before="0" w:beforeAutospacing="0" w:after="0" w:afterAutospacing="0" w:line="360" w:lineRule="atLeast"/>
        <w:rPr>
          <w:rFonts w:ascii="Tahoma" w:hAnsi="Tahoma" w:cs="Tahoma"/>
          <w:b/>
          <w:bCs/>
          <w:sz w:val="22"/>
          <w:szCs w:val="22"/>
        </w:rPr>
      </w:pPr>
    </w:p>
    <w:p w14:paraId="13648185" w14:textId="77777777" w:rsidR="009A6CCD" w:rsidRPr="007F003F" w:rsidRDefault="009A6CCD" w:rsidP="009A6CCD">
      <w:pPr>
        <w:pStyle w:val="western"/>
        <w:spacing w:before="0" w:beforeAutospacing="0" w:after="0" w:afterAutospacing="0" w:line="360" w:lineRule="atLeast"/>
        <w:rPr>
          <w:rFonts w:ascii="Tahoma" w:hAnsi="Tahoma" w:cs="Tahoma"/>
          <w:sz w:val="22"/>
          <w:szCs w:val="22"/>
        </w:rPr>
      </w:pPr>
      <w:r w:rsidRPr="007F003F">
        <w:rPr>
          <w:rFonts w:ascii="Tahoma" w:hAnsi="Tahoma" w:cs="Tahoma"/>
          <w:sz w:val="22"/>
          <w:szCs w:val="22"/>
        </w:rPr>
        <w:lastRenderedPageBreak/>
        <w:t>Em atendimento ao Comunicado GP nº 3/2024 do Tribunal de Contas do Estado de São Paulo, seguem os links para acesso aos regulamentos nos termos da Lei Federal nº 14.133/2021:</w:t>
      </w:r>
    </w:p>
    <w:p w14:paraId="11C982D7" w14:textId="77777777" w:rsidR="009A6CCD" w:rsidRPr="007F003F" w:rsidRDefault="009A6CCD" w:rsidP="009A6CCD">
      <w:pPr>
        <w:pStyle w:val="western"/>
        <w:spacing w:before="0" w:beforeAutospacing="0" w:after="0" w:afterAutospacing="0" w:line="360" w:lineRule="atLeast"/>
        <w:rPr>
          <w:rFonts w:ascii="Tahoma" w:hAnsi="Tahoma" w:cs="Tahoma"/>
          <w:sz w:val="22"/>
          <w:szCs w:val="22"/>
        </w:rPr>
      </w:pPr>
    </w:p>
    <w:p w14:paraId="7AAD3C6E" w14:textId="77777777" w:rsidR="009A6CCD" w:rsidRPr="007F003F" w:rsidRDefault="00536539" w:rsidP="009A6CCD">
      <w:pPr>
        <w:pStyle w:val="western"/>
        <w:spacing w:before="0" w:beforeAutospacing="0" w:after="0" w:afterAutospacing="0" w:line="360" w:lineRule="atLeast"/>
        <w:rPr>
          <w:rFonts w:ascii="Tahoma" w:hAnsi="Tahoma" w:cs="Tahoma"/>
          <w:sz w:val="22"/>
          <w:szCs w:val="22"/>
        </w:rPr>
      </w:pPr>
      <w:hyperlink r:id="rId24" w:history="1">
        <w:r w:rsidR="009A6CCD" w:rsidRPr="007F003F">
          <w:rPr>
            <w:rStyle w:val="Hyperlink"/>
            <w:rFonts w:ascii="Tahoma" w:hAnsi="Tahoma" w:cs="Tahoma"/>
            <w:sz w:val="22"/>
            <w:szCs w:val="22"/>
          </w:rPr>
          <w:t>https://www.gov.br/compras/pt-br/acesso-a-informacao/legislacao/instrucoes-normativas/instrucao-normativa-seges-me-no-73-de-30-de-setembro-de-2022</w:t>
        </w:r>
      </w:hyperlink>
    </w:p>
    <w:p w14:paraId="62F44F5B" w14:textId="77777777" w:rsidR="009A6CCD" w:rsidRPr="007F003F" w:rsidRDefault="009A6CCD" w:rsidP="009A6CCD">
      <w:pPr>
        <w:pStyle w:val="western"/>
        <w:spacing w:before="0" w:beforeAutospacing="0" w:after="0" w:afterAutospacing="0" w:line="360" w:lineRule="atLeast"/>
        <w:rPr>
          <w:rFonts w:ascii="Tahoma" w:hAnsi="Tahoma" w:cs="Tahoma"/>
          <w:sz w:val="22"/>
          <w:szCs w:val="22"/>
        </w:rPr>
      </w:pPr>
    </w:p>
    <w:p w14:paraId="51953897" w14:textId="77777777" w:rsidR="009A6CCD" w:rsidRPr="007F003F" w:rsidRDefault="00536539" w:rsidP="009A6CCD">
      <w:pPr>
        <w:pStyle w:val="western"/>
        <w:spacing w:before="0" w:beforeAutospacing="0" w:after="0" w:afterAutospacing="0" w:line="360" w:lineRule="atLeast"/>
        <w:rPr>
          <w:rFonts w:ascii="Tahoma" w:hAnsi="Tahoma" w:cs="Tahoma"/>
          <w:sz w:val="22"/>
          <w:szCs w:val="22"/>
        </w:rPr>
      </w:pPr>
      <w:hyperlink r:id="rId25" w:history="1">
        <w:r w:rsidR="009A6CCD" w:rsidRPr="007F003F">
          <w:rPr>
            <w:rStyle w:val="Hyperlink"/>
            <w:rFonts w:ascii="Tahoma" w:hAnsi="Tahoma" w:cs="Tahoma"/>
            <w:sz w:val="22"/>
            <w:szCs w:val="22"/>
          </w:rPr>
          <w:t>https://bibliotecajuridica.campinas.sp.gov.br/index/visualizaratualizada/id/89676</w:t>
        </w:r>
      </w:hyperlink>
    </w:p>
    <w:bookmarkEnd w:id="63"/>
    <w:p w14:paraId="53516EC8" w14:textId="77777777" w:rsidR="009A6CCD" w:rsidRDefault="009A6CCD" w:rsidP="007412B3">
      <w:pPr>
        <w:pStyle w:val="WW-Corpodetexto3"/>
        <w:spacing w:line="360" w:lineRule="atLeast"/>
        <w:jc w:val="both"/>
        <w:rPr>
          <w:rFonts w:ascii="Tahoma" w:hAnsi="Tahoma" w:cs="Tahoma"/>
          <w:b w:val="0"/>
          <w:bCs w:val="0"/>
          <w:sz w:val="22"/>
          <w:szCs w:val="22"/>
        </w:rPr>
      </w:pPr>
    </w:p>
    <w:p w14:paraId="471AB3BD" w14:textId="77777777" w:rsidR="00896528" w:rsidRDefault="00896528" w:rsidP="007412B3">
      <w:pPr>
        <w:pStyle w:val="WW-Corpodetexto3"/>
        <w:spacing w:line="360" w:lineRule="atLeast"/>
        <w:jc w:val="both"/>
        <w:rPr>
          <w:rFonts w:ascii="Tahoma" w:hAnsi="Tahoma" w:cs="Tahoma"/>
          <w:b w:val="0"/>
          <w:bCs w:val="0"/>
          <w:sz w:val="22"/>
          <w:szCs w:val="22"/>
        </w:rPr>
      </w:pPr>
    </w:p>
    <w:p w14:paraId="056BB535" w14:textId="77777777" w:rsidR="007412B3" w:rsidRPr="007412B3" w:rsidRDefault="007412B3" w:rsidP="007412B3">
      <w:pPr>
        <w:pStyle w:val="WW-Corpodetexto3"/>
        <w:spacing w:line="360" w:lineRule="atLeast"/>
        <w:jc w:val="both"/>
        <w:rPr>
          <w:rFonts w:ascii="Tahoma" w:hAnsi="Tahoma" w:cs="Tahoma"/>
          <w:b w:val="0"/>
          <w:bCs w:val="0"/>
          <w:sz w:val="22"/>
          <w:szCs w:val="22"/>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4B12BDA6" w14:textId="77777777" w:rsidR="004C5189" w:rsidRDefault="004C5189" w:rsidP="004C5189">
      <w:pPr>
        <w:pStyle w:val="western"/>
        <w:spacing w:before="0" w:beforeAutospacing="0" w:after="0" w:afterAutospacing="0" w:line="360" w:lineRule="atLeast"/>
        <w:rPr>
          <w:rFonts w:ascii="Tahoma" w:hAnsi="Tahoma" w:cs="Tahoma"/>
          <w:color w:val="FF0000"/>
          <w:sz w:val="22"/>
          <w:szCs w:val="22"/>
        </w:rPr>
      </w:pPr>
      <w:bookmarkStart w:id="64"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29025522" w14:textId="77777777" w:rsidR="004C5189" w:rsidRPr="00C71FD3" w:rsidRDefault="004C5189" w:rsidP="004C5189">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E84B2C" w:rsidRPr="0023640B" w14:paraId="7FACECC5" w14:textId="77777777" w:rsidTr="007F53D8">
        <w:tc>
          <w:tcPr>
            <w:tcW w:w="9633" w:type="dxa"/>
            <w:gridSpan w:val="7"/>
            <w:shd w:val="clear" w:color="auto" w:fill="D9D9D9" w:themeFill="background1" w:themeFillShade="D9"/>
            <w:vAlign w:val="center"/>
          </w:tcPr>
          <w:p w14:paraId="3532F9FB" w14:textId="4FD355CF" w:rsidR="00E84B2C" w:rsidRPr="0023640B" w:rsidRDefault="00E84B2C" w:rsidP="00E84B2C">
            <w:pPr>
              <w:widowControl/>
              <w:suppressAutoHyphens w:val="0"/>
              <w:spacing w:line="360" w:lineRule="atLeast"/>
              <w:rPr>
                <w:rFonts w:ascii="Tahoma" w:hAnsi="Tahoma" w:cs="Tahoma"/>
                <w:b/>
                <w:bCs/>
                <w:sz w:val="16"/>
                <w:szCs w:val="16"/>
              </w:rPr>
            </w:pPr>
            <w:r w:rsidRPr="009A6CCD">
              <w:rPr>
                <w:rFonts w:ascii="Tahoma" w:hAnsi="Tahoma" w:cs="Tahoma"/>
                <w:b/>
                <w:bCs/>
                <w:sz w:val="16"/>
                <w:szCs w:val="16"/>
              </w:rPr>
              <w:t>LOTE 01: EXCLUSIVO PARA ME/EPP/COOP</w:t>
            </w:r>
          </w:p>
        </w:tc>
      </w:tr>
      <w:tr w:rsidR="004C5189" w:rsidRPr="0023640B" w14:paraId="7F9C05A2" w14:textId="77777777" w:rsidTr="00E84B2C">
        <w:tc>
          <w:tcPr>
            <w:tcW w:w="871" w:type="dxa"/>
            <w:shd w:val="clear" w:color="auto" w:fill="D9D9D9" w:themeFill="background1" w:themeFillShade="D9"/>
            <w:vAlign w:val="center"/>
          </w:tcPr>
          <w:p w14:paraId="5988CC4C" w14:textId="77777777" w:rsidR="004C5189" w:rsidRPr="0023640B" w:rsidRDefault="004C5189" w:rsidP="00212ECC">
            <w:pPr>
              <w:widowControl/>
              <w:suppressAutoHyphens w:val="0"/>
              <w:spacing w:line="360" w:lineRule="atLeast"/>
              <w:jc w:val="center"/>
              <w:rPr>
                <w:rFonts w:ascii="Tahoma" w:hAnsi="Tahoma" w:cs="Tahoma"/>
                <w:b/>
                <w:bCs/>
                <w:sz w:val="16"/>
                <w:szCs w:val="16"/>
              </w:rPr>
            </w:pPr>
            <w:bookmarkStart w:id="65" w:name="_Hlk127351887"/>
            <w:bookmarkEnd w:id="64"/>
            <w:r w:rsidRPr="0023640B">
              <w:rPr>
                <w:rFonts w:ascii="Tahoma" w:hAnsi="Tahoma" w:cs="Tahoma"/>
                <w:b/>
                <w:bCs/>
                <w:sz w:val="16"/>
                <w:szCs w:val="16"/>
              </w:rPr>
              <w:t>Item</w:t>
            </w:r>
          </w:p>
        </w:tc>
        <w:tc>
          <w:tcPr>
            <w:tcW w:w="870" w:type="dxa"/>
            <w:shd w:val="clear" w:color="auto" w:fill="D9D9D9" w:themeFill="background1" w:themeFillShade="D9"/>
            <w:vAlign w:val="center"/>
          </w:tcPr>
          <w:p w14:paraId="70125C5E" w14:textId="77777777" w:rsidR="004C5189" w:rsidRPr="0023640B" w:rsidRDefault="004C5189" w:rsidP="00212ECC">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Código</w:t>
            </w:r>
          </w:p>
        </w:tc>
        <w:tc>
          <w:tcPr>
            <w:tcW w:w="3470" w:type="dxa"/>
            <w:shd w:val="clear" w:color="auto" w:fill="D9D9D9" w:themeFill="background1" w:themeFillShade="D9"/>
            <w:vAlign w:val="center"/>
          </w:tcPr>
          <w:p w14:paraId="0B6E7D69" w14:textId="77777777" w:rsidR="004C5189" w:rsidRPr="0023640B" w:rsidRDefault="004C5189" w:rsidP="00212ECC">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Descrição</w:t>
            </w:r>
          </w:p>
        </w:tc>
        <w:tc>
          <w:tcPr>
            <w:tcW w:w="854" w:type="dxa"/>
            <w:shd w:val="clear" w:color="auto" w:fill="D9D9D9" w:themeFill="background1" w:themeFillShade="D9"/>
            <w:vAlign w:val="center"/>
          </w:tcPr>
          <w:p w14:paraId="28CDD0FB" w14:textId="77777777" w:rsidR="004C5189" w:rsidRPr="0023640B" w:rsidRDefault="004C5189" w:rsidP="00212ECC">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Un.</w:t>
            </w:r>
          </w:p>
        </w:tc>
        <w:tc>
          <w:tcPr>
            <w:tcW w:w="1018" w:type="dxa"/>
            <w:shd w:val="clear" w:color="auto" w:fill="D9D9D9" w:themeFill="background1" w:themeFillShade="D9"/>
            <w:vAlign w:val="center"/>
          </w:tcPr>
          <w:p w14:paraId="7AD6EA9F" w14:textId="77777777" w:rsidR="004C5189" w:rsidRPr="0023640B" w:rsidRDefault="004C5189" w:rsidP="00212ECC">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Quant. Total</w:t>
            </w:r>
          </w:p>
        </w:tc>
        <w:tc>
          <w:tcPr>
            <w:tcW w:w="1275" w:type="dxa"/>
            <w:shd w:val="clear" w:color="auto" w:fill="D9D9D9" w:themeFill="background1" w:themeFillShade="D9"/>
            <w:vAlign w:val="center"/>
          </w:tcPr>
          <w:p w14:paraId="21F3D3DE" w14:textId="77777777" w:rsidR="004C5189" w:rsidRPr="0023640B" w:rsidRDefault="004C5189" w:rsidP="00212ECC">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Preço Unitário Máximo (R$)</w:t>
            </w:r>
          </w:p>
        </w:tc>
        <w:tc>
          <w:tcPr>
            <w:tcW w:w="1275" w:type="dxa"/>
            <w:shd w:val="clear" w:color="auto" w:fill="D9D9D9" w:themeFill="background1" w:themeFillShade="D9"/>
            <w:vAlign w:val="center"/>
          </w:tcPr>
          <w:p w14:paraId="2213BA1A" w14:textId="77777777" w:rsidR="004C5189" w:rsidRDefault="004C5189" w:rsidP="00212ECC">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Preço</w:t>
            </w:r>
          </w:p>
          <w:p w14:paraId="69D731BD" w14:textId="77777777" w:rsidR="004C5189" w:rsidRPr="0023640B" w:rsidRDefault="004C5189" w:rsidP="00212ECC">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Total Máximo (R$)</w:t>
            </w:r>
          </w:p>
        </w:tc>
      </w:tr>
      <w:tr w:rsidR="004C5189" w:rsidRPr="0023640B" w14:paraId="71F2F90A" w14:textId="77777777" w:rsidTr="00E84B2C">
        <w:tc>
          <w:tcPr>
            <w:tcW w:w="871" w:type="dxa"/>
            <w:vAlign w:val="center"/>
          </w:tcPr>
          <w:p w14:paraId="1F912039"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1D8DF4AA"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69EFDBF2"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31D5C9FA"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71B24758"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5F67FEC4"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33A59286"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4C5189" w:rsidRPr="0023640B" w14:paraId="406830AE" w14:textId="77777777" w:rsidTr="00E84B2C">
        <w:tc>
          <w:tcPr>
            <w:tcW w:w="871" w:type="dxa"/>
            <w:vAlign w:val="center"/>
          </w:tcPr>
          <w:p w14:paraId="1148F716"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373BC39C"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0ACC0F7E"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517B03C1"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774BD8AE"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33C475AF"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12E398C3"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4C5189" w:rsidRPr="0023640B" w14:paraId="020395D3" w14:textId="77777777" w:rsidTr="00E84B2C">
        <w:tc>
          <w:tcPr>
            <w:tcW w:w="871" w:type="dxa"/>
            <w:vAlign w:val="center"/>
          </w:tcPr>
          <w:p w14:paraId="782053C1"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0B3A1D6F"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4F87EACA"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2C471B74"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3EF50356"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588DDE0C"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558C4A19"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4C5189" w:rsidRPr="0023640B" w14:paraId="58B53310" w14:textId="77777777" w:rsidTr="00E84B2C">
        <w:tc>
          <w:tcPr>
            <w:tcW w:w="871" w:type="dxa"/>
            <w:vAlign w:val="center"/>
          </w:tcPr>
          <w:p w14:paraId="5E9772FA"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7322CAEB"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18CF9202"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6E211B49"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0720A114"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09D042ED"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15A43C97"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4C5189" w:rsidRPr="0023640B" w14:paraId="61CD8B8A" w14:textId="77777777" w:rsidTr="00E84B2C">
        <w:tc>
          <w:tcPr>
            <w:tcW w:w="871" w:type="dxa"/>
            <w:vAlign w:val="center"/>
          </w:tcPr>
          <w:p w14:paraId="3A74CE38"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2E181948"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6D8E97F3"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12683958"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436CA662"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3A37C708"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08DB580C"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4C5189" w:rsidRPr="0023640B" w14:paraId="6ED426FC" w14:textId="77777777" w:rsidTr="00E84B2C">
        <w:tc>
          <w:tcPr>
            <w:tcW w:w="871" w:type="dxa"/>
            <w:vAlign w:val="center"/>
          </w:tcPr>
          <w:p w14:paraId="256F1C67"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32A16B25"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7598281B"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69478074"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7717CAAA"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66C6C481"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726D86AA"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4C5189" w:rsidRPr="0023640B" w14:paraId="1ECDD3CB" w14:textId="77777777" w:rsidTr="00E84B2C">
        <w:tc>
          <w:tcPr>
            <w:tcW w:w="871" w:type="dxa"/>
            <w:vAlign w:val="center"/>
          </w:tcPr>
          <w:p w14:paraId="5BE87BDE"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00E4EA44"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68FBD46B"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20110309"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47AE405E"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02E836A9"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2185A313"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4C5189" w:rsidRPr="0023640B" w14:paraId="7E8C2048" w14:textId="77777777" w:rsidTr="00E84B2C">
        <w:tc>
          <w:tcPr>
            <w:tcW w:w="871" w:type="dxa"/>
            <w:vAlign w:val="center"/>
          </w:tcPr>
          <w:p w14:paraId="5942CC97"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72AF9F62"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56826D55"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64A94419"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4CA65457"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23FE5E9B"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70802158"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4C5189" w:rsidRPr="0023640B" w14:paraId="3A5654F3" w14:textId="77777777" w:rsidTr="00E84B2C">
        <w:tc>
          <w:tcPr>
            <w:tcW w:w="871" w:type="dxa"/>
            <w:vAlign w:val="center"/>
          </w:tcPr>
          <w:p w14:paraId="60BF58F9"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27C53B2D"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547BE458"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2FF3EA3F"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3B6E4A67"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11293141"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74534A4D"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4C5189" w:rsidRPr="0023640B" w14:paraId="698203B0" w14:textId="77777777" w:rsidTr="00E84B2C">
        <w:tc>
          <w:tcPr>
            <w:tcW w:w="871" w:type="dxa"/>
            <w:vAlign w:val="center"/>
          </w:tcPr>
          <w:p w14:paraId="1D05B430"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70" w:type="dxa"/>
            <w:vAlign w:val="center"/>
          </w:tcPr>
          <w:p w14:paraId="7EDE5AF8"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3470" w:type="dxa"/>
            <w:vAlign w:val="center"/>
          </w:tcPr>
          <w:p w14:paraId="3354CB83"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854" w:type="dxa"/>
            <w:vAlign w:val="center"/>
          </w:tcPr>
          <w:p w14:paraId="57103E53"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018" w:type="dxa"/>
            <w:vAlign w:val="center"/>
          </w:tcPr>
          <w:p w14:paraId="2533D8E9"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5115258E" w14:textId="77777777" w:rsidR="004C5189" w:rsidRPr="0023640B" w:rsidRDefault="004C5189" w:rsidP="00212ECC">
            <w:pPr>
              <w:widowControl/>
              <w:suppressAutoHyphens w:val="0"/>
              <w:spacing w:line="360" w:lineRule="atLeast"/>
              <w:jc w:val="center"/>
              <w:rPr>
                <w:rFonts w:ascii="Tahoma" w:hAnsi="Tahoma" w:cs="Tahoma"/>
                <w:sz w:val="16"/>
                <w:szCs w:val="16"/>
              </w:rPr>
            </w:pPr>
          </w:p>
        </w:tc>
        <w:tc>
          <w:tcPr>
            <w:tcW w:w="1275" w:type="dxa"/>
            <w:vAlign w:val="center"/>
          </w:tcPr>
          <w:p w14:paraId="334E9A4B" w14:textId="77777777" w:rsidR="004C5189" w:rsidRPr="0023640B" w:rsidRDefault="004C5189" w:rsidP="00212ECC">
            <w:pPr>
              <w:widowControl/>
              <w:suppressAutoHyphens w:val="0"/>
              <w:spacing w:line="360" w:lineRule="atLeast"/>
              <w:jc w:val="center"/>
              <w:rPr>
                <w:rFonts w:ascii="Tahoma" w:hAnsi="Tahoma" w:cs="Tahoma"/>
                <w:sz w:val="16"/>
                <w:szCs w:val="16"/>
              </w:rPr>
            </w:pPr>
          </w:p>
        </w:tc>
      </w:tr>
      <w:tr w:rsidR="00E84B2C" w:rsidRPr="0023640B" w14:paraId="6A230633" w14:textId="77777777" w:rsidTr="00E84B2C">
        <w:tc>
          <w:tcPr>
            <w:tcW w:w="8358" w:type="dxa"/>
            <w:gridSpan w:val="6"/>
            <w:shd w:val="clear" w:color="auto" w:fill="D9D9D9" w:themeFill="background1" w:themeFillShade="D9"/>
            <w:vAlign w:val="center"/>
          </w:tcPr>
          <w:p w14:paraId="65151FDE" w14:textId="1DB2E79B" w:rsidR="00E84B2C" w:rsidRPr="00E84B2C" w:rsidRDefault="00E84B2C" w:rsidP="00E84B2C">
            <w:pPr>
              <w:widowControl/>
              <w:suppressAutoHyphens w:val="0"/>
              <w:spacing w:line="360" w:lineRule="atLeast"/>
              <w:jc w:val="right"/>
              <w:rPr>
                <w:rFonts w:ascii="Tahoma" w:hAnsi="Tahoma" w:cs="Tahoma"/>
                <w:b/>
                <w:bCs/>
                <w:sz w:val="16"/>
                <w:szCs w:val="16"/>
              </w:rPr>
            </w:pPr>
            <w:r w:rsidRPr="00E84B2C">
              <w:rPr>
                <w:rFonts w:ascii="Tahoma" w:hAnsi="Tahoma" w:cs="Tahoma"/>
                <w:b/>
                <w:bCs/>
                <w:sz w:val="16"/>
                <w:szCs w:val="16"/>
              </w:rPr>
              <w:t>VALOR GLOBAL DO LOTE 01 (R$)</w:t>
            </w:r>
          </w:p>
        </w:tc>
        <w:tc>
          <w:tcPr>
            <w:tcW w:w="1275" w:type="dxa"/>
            <w:vAlign w:val="center"/>
          </w:tcPr>
          <w:p w14:paraId="767463BB" w14:textId="77777777" w:rsidR="00E84B2C" w:rsidRPr="0023640B" w:rsidRDefault="00E84B2C" w:rsidP="00212ECC">
            <w:pPr>
              <w:widowControl/>
              <w:suppressAutoHyphens w:val="0"/>
              <w:spacing w:line="360" w:lineRule="atLeast"/>
              <w:jc w:val="center"/>
              <w:rPr>
                <w:rFonts w:ascii="Tahoma" w:hAnsi="Tahoma" w:cs="Tahoma"/>
                <w:sz w:val="16"/>
                <w:szCs w:val="16"/>
              </w:rPr>
            </w:pPr>
          </w:p>
        </w:tc>
      </w:tr>
    </w:tbl>
    <w:p w14:paraId="3BD46BFA" w14:textId="77777777" w:rsidR="004C5189" w:rsidRDefault="004C5189" w:rsidP="004C5189">
      <w:pPr>
        <w:widowControl/>
        <w:suppressAutoHyphens w:val="0"/>
        <w:spacing w:line="360" w:lineRule="atLeast"/>
        <w:jc w:val="both"/>
        <w:rPr>
          <w:rFonts w:ascii="Tahoma" w:hAnsi="Tahoma" w:cs="Tahoma"/>
          <w:b/>
          <w:bCs/>
          <w:i/>
          <w:iCs/>
          <w:sz w:val="22"/>
          <w:szCs w:val="22"/>
        </w:rPr>
      </w:pPr>
      <w:bookmarkStart w:id="66" w:name="_Hlk132619859"/>
      <w:bookmarkEnd w:id="65"/>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6"/>
    <w:p w14:paraId="1E79DEDE" w14:textId="77777777" w:rsidR="00547F75" w:rsidRPr="00C71FD3" w:rsidRDefault="00547F75"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CC2732">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lastRenderedPageBreak/>
        <w:t>3. VALOR DA CONTRATAÇÃO</w:t>
      </w:r>
    </w:p>
    <w:p w14:paraId="23DB94F7" w14:textId="77777777" w:rsidR="006E4EA7" w:rsidRPr="00C71FD3" w:rsidRDefault="006E4EA7" w:rsidP="00CC2732">
      <w:pPr>
        <w:widowControl/>
        <w:suppressAutoHyphens w:val="0"/>
        <w:spacing w:line="360" w:lineRule="atLeast"/>
        <w:rPr>
          <w:rFonts w:ascii="Tahoma" w:hAnsi="Tahoma" w:cs="Tahoma"/>
          <w:sz w:val="22"/>
          <w:szCs w:val="22"/>
        </w:rPr>
      </w:pPr>
    </w:p>
    <w:p w14:paraId="39EE87A5" w14:textId="553B7E63" w:rsidR="006E4EA7" w:rsidRPr="00E651D9" w:rsidRDefault="006E4EA7" w:rsidP="00CC2732">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 xml:space="preserve">O valor total estimado para </w:t>
      </w:r>
      <w:r w:rsidR="00CC2732" w:rsidRPr="00E651D9">
        <w:rPr>
          <w:rFonts w:ascii="Tahoma" w:hAnsi="Tahoma" w:cs="Tahoma"/>
          <w:sz w:val="22"/>
          <w:szCs w:val="22"/>
        </w:rPr>
        <w:t>os eventuais contratos decorrentes do presente Registro de Preços</w:t>
      </w:r>
      <w:r w:rsidRPr="00E651D9">
        <w:rPr>
          <w:rFonts w:ascii="Tahoma" w:hAnsi="Tahoma" w:cs="Tahoma"/>
          <w:sz w:val="22"/>
          <w:szCs w:val="22"/>
        </w:rPr>
        <w:t xml:space="preserve"> é de R$ ___________________________________________________.</w:t>
      </w:r>
    </w:p>
    <w:p w14:paraId="0ED69C76" w14:textId="77777777" w:rsidR="006E4EA7" w:rsidRPr="00E651D9"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E651D9" w:rsidRDefault="006E4EA7" w:rsidP="006E4EA7">
      <w:pPr>
        <w:widowControl/>
        <w:suppressAutoHyphens w:val="0"/>
        <w:spacing w:line="360" w:lineRule="atLeast"/>
        <w:rPr>
          <w:rFonts w:ascii="Tahoma" w:hAnsi="Tahoma" w:cs="Tahoma"/>
          <w:b/>
          <w:bCs/>
          <w:sz w:val="22"/>
          <w:szCs w:val="22"/>
        </w:rPr>
      </w:pPr>
      <w:r w:rsidRPr="00E651D9">
        <w:rPr>
          <w:rFonts w:ascii="Tahoma" w:hAnsi="Tahoma" w:cs="Tahoma"/>
          <w:b/>
          <w:bCs/>
          <w:sz w:val="22"/>
          <w:szCs w:val="22"/>
        </w:rPr>
        <w:t>4. ADEQUAÇÃO ORÇAMENTÁRIA</w:t>
      </w:r>
    </w:p>
    <w:p w14:paraId="74420D4B" w14:textId="77777777" w:rsidR="006E4EA7" w:rsidRPr="00E651D9"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E651D9">
        <w:rPr>
          <w:rFonts w:ascii="Tahoma" w:hAnsi="Tahoma" w:cs="Tahoma"/>
          <w:b/>
          <w:bCs/>
          <w:sz w:val="22"/>
          <w:szCs w:val="22"/>
        </w:rPr>
        <w:t>4.1.</w:t>
      </w:r>
      <w:r w:rsidRPr="00E651D9">
        <w:rPr>
          <w:rFonts w:ascii="Tahoma" w:hAnsi="Tahoma" w:cs="Tahoma"/>
          <w:sz w:val="22"/>
          <w:szCs w:val="22"/>
        </w:rPr>
        <w:t xml:space="preserve"> As </w:t>
      </w:r>
      <w:r w:rsidR="00CC2732" w:rsidRPr="00E651D9">
        <w:rPr>
          <w:rFonts w:ascii="Tahoma" w:hAnsi="Tahoma" w:cs="Tahoma"/>
          <w:sz w:val="22"/>
          <w:szCs w:val="22"/>
        </w:rPr>
        <w:t xml:space="preserve">eventuais </w:t>
      </w:r>
      <w:r w:rsidRPr="00E651D9">
        <w:rPr>
          <w:rFonts w:ascii="Tahoma" w:hAnsi="Tahoma" w:cs="Tahoma"/>
          <w:sz w:val="22"/>
          <w:szCs w:val="22"/>
        </w:rPr>
        <w:t>desp</w:t>
      </w:r>
      <w:r w:rsidRPr="00C71FD3">
        <w:rPr>
          <w:rFonts w:ascii="Tahoma" w:hAnsi="Tahoma" w:cs="Tahoma"/>
          <w:sz w:val="22"/>
          <w:szCs w:val="22"/>
        </w:rPr>
        <w:t>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559E9E8C"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4C5189">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335028BC"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4C5189">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5BCE0EFE" w:rsidR="005D049F" w:rsidRPr="007812A2"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4C5189">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w:t>
      </w:r>
      <w:r w:rsidRPr="007812A2">
        <w:rPr>
          <w:rFonts w:ascii="Tahoma" w:hAnsi="Tahoma" w:cs="Tahoma"/>
          <w:color w:val="FF0000"/>
          <w:sz w:val="22"/>
          <w:szCs w:val="22"/>
        </w:rPr>
        <w:t xml:space="preserve">veiculados como especificações técnicas do objeto ou como obrigação da Contratada. </w:t>
      </w:r>
    </w:p>
    <w:p w14:paraId="6539BC48" w14:textId="77777777" w:rsidR="005D049F" w:rsidRPr="007812A2" w:rsidRDefault="005D049F" w:rsidP="005D049F">
      <w:pPr>
        <w:pStyle w:val="Standard"/>
        <w:widowControl/>
        <w:autoSpaceDE w:val="0"/>
        <w:spacing w:line="360" w:lineRule="exact"/>
        <w:jc w:val="both"/>
        <w:rPr>
          <w:rFonts w:ascii="Tahoma" w:hAnsi="Tahoma" w:cs="Tahoma"/>
          <w:b/>
          <w:bCs/>
          <w:sz w:val="22"/>
          <w:szCs w:val="22"/>
        </w:rPr>
      </w:pPr>
    </w:p>
    <w:p w14:paraId="26560559" w14:textId="77777777" w:rsidR="00C323A1" w:rsidRPr="007812A2" w:rsidRDefault="00C323A1" w:rsidP="00C323A1">
      <w:pPr>
        <w:pStyle w:val="Standard"/>
        <w:widowControl/>
        <w:autoSpaceDE w:val="0"/>
        <w:spacing w:line="360" w:lineRule="exact"/>
        <w:jc w:val="both"/>
        <w:rPr>
          <w:rFonts w:ascii="Tahoma" w:hAnsi="Tahoma" w:cs="Tahoma"/>
          <w:b/>
          <w:bCs/>
          <w:sz w:val="22"/>
          <w:szCs w:val="22"/>
        </w:rPr>
      </w:pPr>
      <w:r w:rsidRPr="007812A2">
        <w:rPr>
          <w:rFonts w:ascii="Tahoma" w:hAnsi="Tahoma" w:cs="Tahoma"/>
          <w:b/>
          <w:bCs/>
          <w:sz w:val="22"/>
          <w:szCs w:val="22"/>
        </w:rPr>
        <w:t>7.1. RESPONSABILIDADES DA CONTRATADA</w:t>
      </w:r>
    </w:p>
    <w:p w14:paraId="4D17F029" w14:textId="77777777" w:rsidR="00C323A1" w:rsidRPr="007812A2" w:rsidRDefault="00C323A1" w:rsidP="00C323A1">
      <w:pPr>
        <w:pStyle w:val="Standard"/>
        <w:widowControl/>
        <w:autoSpaceDE w:val="0"/>
        <w:spacing w:line="360" w:lineRule="exact"/>
        <w:jc w:val="both"/>
        <w:rPr>
          <w:rFonts w:ascii="Tahoma" w:hAnsi="Tahoma" w:cs="Tahoma"/>
          <w:b/>
          <w:bCs/>
          <w:sz w:val="22"/>
          <w:szCs w:val="22"/>
        </w:rPr>
      </w:pPr>
    </w:p>
    <w:p w14:paraId="2A654404" w14:textId="77777777" w:rsidR="00C323A1" w:rsidRDefault="00C323A1" w:rsidP="00C323A1">
      <w:pPr>
        <w:pStyle w:val="Standard"/>
        <w:widowControl/>
        <w:autoSpaceDE w:val="0"/>
        <w:spacing w:line="360" w:lineRule="exact"/>
        <w:jc w:val="both"/>
        <w:rPr>
          <w:rFonts w:ascii="Tahoma" w:hAnsi="Tahoma" w:cs="Tahoma"/>
          <w:b/>
          <w:bCs/>
          <w:sz w:val="22"/>
          <w:szCs w:val="22"/>
        </w:rPr>
      </w:pPr>
      <w:r w:rsidRPr="007812A2">
        <w:rPr>
          <w:rFonts w:ascii="Tahoma" w:hAnsi="Tahoma" w:cs="Tahoma"/>
          <w:b/>
          <w:bCs/>
          <w:sz w:val="22"/>
          <w:szCs w:val="22"/>
        </w:rPr>
        <w:t>7.2. RESPONSABILIDADES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368CFA9E"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4C5189">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lastRenderedPageBreak/>
        <w:t>9. MODELO DE GESTÃO DO CONTRATO (ACOMPANHAMENTO E FISCALIZAÇÃO)</w:t>
      </w:r>
    </w:p>
    <w:p w14:paraId="56A657EA" w14:textId="4F882EC9"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4C5189">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960A6C" w:rsidRDefault="005D049F" w:rsidP="005D049F">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1AB702D0" w14:textId="77777777" w:rsidR="005D049F" w:rsidRPr="00960A6C" w:rsidRDefault="005D049F" w:rsidP="005D049F">
      <w:pPr>
        <w:pStyle w:val="western"/>
        <w:spacing w:before="0" w:beforeAutospacing="0" w:after="0" w:afterAutospacing="0" w:line="360" w:lineRule="atLeast"/>
        <w:rPr>
          <w:rFonts w:ascii="Tahoma" w:hAnsi="Tahoma" w:cs="Tahoma"/>
          <w:sz w:val="22"/>
          <w:szCs w:val="22"/>
        </w:rPr>
      </w:pPr>
    </w:p>
    <w:p w14:paraId="54AABF88" w14:textId="77777777" w:rsidR="00B1098D" w:rsidRPr="0045313D" w:rsidRDefault="00B1098D" w:rsidP="00B1098D">
      <w:pPr>
        <w:pStyle w:val="western"/>
        <w:spacing w:before="0" w:beforeAutospacing="0" w:after="0" w:afterAutospacing="0" w:line="360" w:lineRule="atLeast"/>
        <w:rPr>
          <w:rFonts w:ascii="Tahoma" w:hAnsi="Tahoma" w:cs="Tahoma"/>
          <w:sz w:val="22"/>
          <w:szCs w:val="22"/>
        </w:rPr>
      </w:pPr>
      <w:bookmarkStart w:id="67"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3582A5E4" w14:textId="77777777" w:rsidR="00B1098D" w:rsidRPr="0045313D" w:rsidRDefault="00B1098D" w:rsidP="00B1098D">
      <w:pPr>
        <w:pStyle w:val="Standard"/>
        <w:widowControl/>
        <w:autoSpaceDE w:val="0"/>
        <w:spacing w:line="360" w:lineRule="exact"/>
        <w:jc w:val="both"/>
        <w:rPr>
          <w:rFonts w:ascii="Tahoma" w:hAnsi="Tahoma" w:cs="Tahoma"/>
          <w:b/>
          <w:bCs/>
          <w:sz w:val="22"/>
          <w:szCs w:val="22"/>
        </w:rPr>
      </w:pPr>
    </w:p>
    <w:p w14:paraId="7022DB5D" w14:textId="77777777" w:rsidR="00B1098D" w:rsidRPr="00C71FD3" w:rsidRDefault="00B1098D" w:rsidP="00B1098D">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7"/>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27A1896D"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4C5189">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2CA53156" w14:textId="77777777" w:rsidR="00E651D9" w:rsidRPr="00C71FD3" w:rsidRDefault="00E651D9" w:rsidP="00E651D9">
      <w:pPr>
        <w:pStyle w:val="western"/>
        <w:spacing w:before="0" w:beforeAutospacing="0" w:after="0" w:afterAutospacing="0" w:line="360" w:lineRule="atLeast"/>
        <w:rPr>
          <w:rFonts w:ascii="Tahoma" w:hAnsi="Tahoma" w:cs="Tahoma"/>
          <w:sz w:val="22"/>
          <w:szCs w:val="22"/>
        </w:rPr>
      </w:pPr>
      <w:bookmarkStart w:id="68"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8"/>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5BCBB67C"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69" w:name="_Hlk82259307"/>
      <w:r w:rsidRPr="00C71FD3">
        <w:rPr>
          <w:rFonts w:ascii="Tahoma" w:hAnsi="Tahoma" w:cs="Tahoma"/>
          <w:color w:val="FF0000"/>
          <w:kern w:val="0"/>
          <w:sz w:val="22"/>
          <w:szCs w:val="22"/>
          <w:u w:val="single"/>
          <w:lang w:eastAsia="pt-BR"/>
        </w:rPr>
        <w:t xml:space="preserve">Nota ao Pregoeiro </w:t>
      </w:r>
      <w:r w:rsidR="004C5189">
        <w:rPr>
          <w:rFonts w:ascii="Tahoma" w:hAnsi="Tahoma" w:cs="Tahoma"/>
          <w:color w:val="FF0000"/>
          <w:kern w:val="0"/>
          <w:sz w:val="22"/>
          <w:szCs w:val="22"/>
          <w:u w:val="single"/>
          <w:lang w:eastAsia="pt-BR"/>
        </w:rPr>
        <w:t>8</w:t>
      </w:r>
      <w:r w:rsidRPr="00302FD0">
        <w:rPr>
          <w:rFonts w:ascii="Tahoma" w:hAnsi="Tahoma" w:cs="Tahoma"/>
          <w:color w:val="FF0000"/>
          <w:kern w:val="0"/>
          <w:sz w:val="22"/>
          <w:szCs w:val="22"/>
          <w:lang w:eastAsia="pt-BR"/>
        </w:rPr>
        <w:t xml:space="preserve">: </w:t>
      </w:r>
      <w:bookmarkStart w:id="70"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salvo nas seguintes hipóteses, em que a Administração poderá substituí-lo por outro 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70"/>
    </w:p>
    <w:bookmarkEnd w:id="69"/>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082C5E4" w14:textId="77777777" w:rsidR="00306B64" w:rsidRPr="00C71FD3" w:rsidRDefault="00306B64" w:rsidP="00306B64">
      <w:pPr>
        <w:pStyle w:val="western"/>
        <w:spacing w:before="0" w:beforeAutospacing="0" w:after="0" w:afterAutospacing="0" w:line="360" w:lineRule="atLeast"/>
        <w:rPr>
          <w:rFonts w:ascii="Tahoma" w:hAnsi="Tahoma" w:cs="Tahoma"/>
          <w:sz w:val="22"/>
          <w:szCs w:val="22"/>
        </w:rPr>
      </w:pPr>
      <w:bookmarkStart w:id="71" w:name="_Hlk162432556"/>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6D2A0B">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bookmarkEnd w:id="71"/>
    <w:p w14:paraId="03EC06DB" w14:textId="77777777" w:rsidR="00896528" w:rsidRPr="009A6CCD" w:rsidRDefault="00896528" w:rsidP="006E4EA7">
      <w:pPr>
        <w:pStyle w:val="western"/>
        <w:spacing w:before="0" w:beforeAutospacing="0" w:after="0" w:afterAutospacing="0" w:line="360" w:lineRule="atLeast"/>
        <w:rPr>
          <w:rFonts w:ascii="Tahoma" w:hAnsi="Tahoma" w:cs="Tahoma"/>
          <w:sz w:val="22"/>
          <w:szCs w:val="22"/>
        </w:rPr>
      </w:pPr>
    </w:p>
    <w:p w14:paraId="0739635E" w14:textId="77777777" w:rsidR="00896528" w:rsidRPr="00E36339" w:rsidRDefault="00896528" w:rsidP="00896528">
      <w:pPr>
        <w:pStyle w:val="WW-Corpodetexto3"/>
        <w:spacing w:line="360" w:lineRule="atLeast"/>
        <w:ind w:left="567"/>
        <w:jc w:val="both"/>
        <w:rPr>
          <w:rFonts w:ascii="Tahoma" w:hAnsi="Tahoma" w:cs="Tahoma"/>
          <w:b w:val="0"/>
          <w:bCs w:val="0"/>
          <w:color w:val="00000A"/>
          <w:sz w:val="22"/>
          <w:szCs w:val="22"/>
        </w:rPr>
      </w:pPr>
      <w:bookmarkStart w:id="72" w:name="_Hlk157002254"/>
      <w:r w:rsidRPr="009A6CCD">
        <w:rPr>
          <w:rFonts w:ascii="Tahoma" w:hAnsi="Tahoma" w:cs="Tahoma"/>
          <w:color w:val="00000A"/>
          <w:sz w:val="22"/>
          <w:szCs w:val="22"/>
          <w:highlight w:val="green"/>
        </w:rPr>
        <w:t xml:space="preserve">12.2.1. </w:t>
      </w:r>
      <w:r w:rsidRPr="009A6CCD">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72"/>
    <w:p w14:paraId="7F175EC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194487CB" w14:textId="1ACF9960" w:rsidR="00C323A1" w:rsidRDefault="00C323A1" w:rsidP="006E4EA7">
      <w:pPr>
        <w:pStyle w:val="western"/>
        <w:spacing w:before="0" w:beforeAutospacing="0" w:after="0" w:afterAutospacing="0" w:line="360" w:lineRule="atLeast"/>
        <w:rPr>
          <w:rFonts w:ascii="Tahoma" w:hAnsi="Tahoma" w:cs="Tahoma"/>
          <w:sz w:val="22"/>
          <w:szCs w:val="22"/>
        </w:rPr>
      </w:pPr>
      <w:r w:rsidRPr="007812A2">
        <w:rPr>
          <w:rFonts w:ascii="Tahoma" w:hAnsi="Tahoma" w:cs="Tahoma"/>
          <w:b/>
          <w:bCs/>
          <w:sz w:val="22"/>
          <w:szCs w:val="22"/>
        </w:rPr>
        <w:t xml:space="preserve">13.1. </w:t>
      </w:r>
      <w:r w:rsidR="00DD2A6E" w:rsidRPr="007812A2">
        <w:rPr>
          <w:rFonts w:ascii="Tahoma" w:hAnsi="Tahoma" w:cs="Tahoma"/>
          <w:sz w:val="22"/>
          <w:szCs w:val="22"/>
        </w:rPr>
        <w:t xml:space="preserve">Os recebimentos provisório e definitivo obedecerão ao disposto no subitem </w:t>
      </w:r>
      <w:r w:rsidR="00DD2A6E" w:rsidRPr="007812A2">
        <w:rPr>
          <w:rFonts w:ascii="Tahoma" w:hAnsi="Tahoma" w:cs="Tahoma"/>
          <w:b/>
          <w:bCs/>
          <w:sz w:val="22"/>
          <w:szCs w:val="22"/>
        </w:rPr>
        <w:t>15.2</w:t>
      </w:r>
      <w:r w:rsidR="00DD2A6E" w:rsidRPr="007812A2">
        <w:rPr>
          <w:rFonts w:ascii="Tahoma" w:hAnsi="Tahoma" w:cs="Tahoma"/>
          <w:sz w:val="22"/>
          <w:szCs w:val="22"/>
        </w:rPr>
        <w:t xml:space="preserve"> do edital.</w:t>
      </w:r>
    </w:p>
    <w:p w14:paraId="634E0219" w14:textId="77777777" w:rsidR="00C95012" w:rsidRDefault="00C95012" w:rsidP="006E4EA7">
      <w:pPr>
        <w:pStyle w:val="western"/>
        <w:spacing w:before="0" w:beforeAutospacing="0" w:after="0" w:afterAutospacing="0" w:line="360" w:lineRule="atLeast"/>
        <w:rPr>
          <w:rFonts w:ascii="Tahoma" w:hAnsi="Tahoma" w:cs="Tahoma"/>
          <w:b/>
          <w:bCs/>
          <w:color w:val="FF0000"/>
          <w:sz w:val="22"/>
          <w:szCs w:val="22"/>
          <w:highlight w:val="yellow"/>
        </w:rPr>
      </w:pPr>
    </w:p>
    <w:p w14:paraId="30868004" w14:textId="3BC3D84E" w:rsidR="00C95012" w:rsidRPr="00C95012" w:rsidRDefault="00C95012" w:rsidP="006E4EA7">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p w14:paraId="4922F27D" w14:textId="77777777" w:rsidR="00DD2A6E" w:rsidRPr="00C323A1" w:rsidRDefault="00DD2A6E" w:rsidP="006E4EA7">
      <w:pPr>
        <w:pStyle w:val="western"/>
        <w:spacing w:before="0" w:beforeAutospacing="0" w:after="0" w:afterAutospacing="0" w:line="360" w:lineRule="atLeast"/>
        <w:rPr>
          <w:rFonts w:ascii="Tahoma" w:hAnsi="Tahoma" w:cs="Tahoma"/>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14.1.</w:t>
      </w:r>
      <w:r w:rsidRPr="00302FD0">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302FD0"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302FD0">
        <w:rPr>
          <w:rFonts w:ascii="Tahoma" w:hAnsi="Tahoma" w:cs="Tahoma"/>
          <w:b/>
          <w:bCs/>
          <w:sz w:val="22"/>
          <w:szCs w:val="22"/>
          <w:highlight w:val="green"/>
        </w:rPr>
        <w:t>14.1.1.</w:t>
      </w:r>
      <w:r w:rsidRPr="00302FD0">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14.2.</w:t>
      </w:r>
      <w:r w:rsidRPr="00302FD0">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302FD0">
        <w:rPr>
          <w:rFonts w:ascii="Tahoma" w:hAnsi="Tahoma" w:cs="Tahoma"/>
          <w:b/>
          <w:bCs/>
          <w:sz w:val="22"/>
          <w:szCs w:val="22"/>
          <w:highlight w:val="green"/>
        </w:rPr>
        <w:t>14.2.1.</w:t>
      </w:r>
      <w:r w:rsidRPr="00302FD0">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42D0E4" w14:textId="77777777" w:rsidR="003B3C87" w:rsidRPr="009A6CCD" w:rsidRDefault="003B3C87" w:rsidP="003B3C87">
      <w:pPr>
        <w:pStyle w:val="western"/>
        <w:spacing w:before="0" w:beforeAutospacing="0" w:after="0" w:afterAutospacing="0" w:line="360" w:lineRule="atLeast"/>
        <w:ind w:left="567"/>
        <w:rPr>
          <w:rFonts w:ascii="Tahoma" w:hAnsi="Tahoma" w:cs="Tahoma"/>
          <w:sz w:val="22"/>
          <w:szCs w:val="22"/>
          <w:highlight w:val="green"/>
        </w:rPr>
      </w:pPr>
      <w:bookmarkStart w:id="73" w:name="_Hlk156470912"/>
      <w:r w:rsidRPr="009A6CCD">
        <w:rPr>
          <w:rFonts w:ascii="Tahoma" w:hAnsi="Tahoma" w:cs="Tahoma"/>
          <w:b/>
          <w:bCs/>
          <w:sz w:val="22"/>
          <w:szCs w:val="22"/>
          <w:highlight w:val="green"/>
        </w:rPr>
        <w:t>15.1.1.</w:t>
      </w:r>
      <w:r w:rsidRPr="009A6CCD">
        <w:rPr>
          <w:rFonts w:ascii="Tahoma" w:hAnsi="Tahoma" w:cs="Tahoma"/>
          <w:sz w:val="22"/>
          <w:szCs w:val="22"/>
          <w:highlight w:val="green"/>
        </w:rPr>
        <w:t xml:space="preserve"> O prazo de garantia contratual, complementar à garantia legal, será de, no mínimo, __</w:t>
      </w:r>
      <w:proofErr w:type="gramStart"/>
      <w:r w:rsidRPr="009A6CCD">
        <w:rPr>
          <w:rFonts w:ascii="Tahoma" w:hAnsi="Tahoma" w:cs="Tahoma"/>
          <w:sz w:val="22"/>
          <w:szCs w:val="22"/>
          <w:highlight w:val="green"/>
        </w:rPr>
        <w:t>_(</w:t>
      </w:r>
      <w:proofErr w:type="gramEnd"/>
      <w:r w:rsidRPr="009A6CCD">
        <w:rPr>
          <w:rFonts w:ascii="Tahoma" w:hAnsi="Tahoma" w:cs="Tahoma"/>
          <w:sz w:val="22"/>
          <w:szCs w:val="22"/>
          <w:highlight w:val="green"/>
        </w:rPr>
        <w:t>_________) meses, a contar da entrega efetiva do produto.</w:t>
      </w:r>
    </w:p>
    <w:p w14:paraId="4C5461DE" w14:textId="77777777" w:rsidR="003B3C87" w:rsidRPr="009A6CCD" w:rsidRDefault="003B3C87" w:rsidP="003B3C87">
      <w:pPr>
        <w:pStyle w:val="western"/>
        <w:spacing w:before="0" w:beforeAutospacing="0" w:after="0" w:afterAutospacing="0" w:line="360" w:lineRule="atLeast"/>
        <w:ind w:left="567"/>
        <w:rPr>
          <w:rFonts w:ascii="Tahoma" w:hAnsi="Tahoma" w:cs="Tahoma"/>
          <w:b/>
          <w:bCs/>
          <w:sz w:val="22"/>
          <w:szCs w:val="22"/>
          <w:highlight w:val="green"/>
        </w:rPr>
      </w:pPr>
    </w:p>
    <w:p w14:paraId="5C3B4D79" w14:textId="77777777" w:rsidR="003B3C87" w:rsidRPr="009A6CCD" w:rsidRDefault="003B3C87" w:rsidP="003B3C87">
      <w:pPr>
        <w:pStyle w:val="western"/>
        <w:spacing w:before="0" w:beforeAutospacing="0" w:after="0" w:afterAutospacing="0" w:line="360" w:lineRule="atLeast"/>
        <w:ind w:left="567"/>
        <w:rPr>
          <w:rFonts w:ascii="Tahoma" w:hAnsi="Tahoma" w:cs="Tahoma"/>
          <w:b/>
          <w:bCs/>
          <w:sz w:val="22"/>
          <w:szCs w:val="22"/>
          <w:highlight w:val="green"/>
          <w:u w:val="single"/>
        </w:rPr>
      </w:pPr>
      <w:r w:rsidRPr="009A6CCD">
        <w:rPr>
          <w:rFonts w:ascii="Tahoma" w:hAnsi="Tahoma" w:cs="Tahoma"/>
          <w:b/>
          <w:bCs/>
          <w:sz w:val="22"/>
          <w:szCs w:val="22"/>
          <w:highlight w:val="green"/>
          <w:u w:val="single"/>
        </w:rPr>
        <w:t>OU</w:t>
      </w:r>
    </w:p>
    <w:p w14:paraId="6A181444" w14:textId="77777777" w:rsidR="003B3C87" w:rsidRPr="009A6CCD" w:rsidRDefault="003B3C87" w:rsidP="003B3C87">
      <w:pPr>
        <w:pStyle w:val="western"/>
        <w:spacing w:before="0" w:beforeAutospacing="0" w:after="0" w:afterAutospacing="0" w:line="360" w:lineRule="atLeast"/>
        <w:ind w:left="567"/>
        <w:rPr>
          <w:rFonts w:ascii="Tahoma" w:hAnsi="Tahoma" w:cs="Tahoma"/>
          <w:b/>
          <w:bCs/>
          <w:sz w:val="22"/>
          <w:szCs w:val="22"/>
          <w:highlight w:val="green"/>
        </w:rPr>
      </w:pPr>
    </w:p>
    <w:p w14:paraId="38CE5177" w14:textId="77777777" w:rsidR="003B3C87" w:rsidRPr="004C5189" w:rsidRDefault="003B3C87" w:rsidP="003B3C87">
      <w:pPr>
        <w:pStyle w:val="western"/>
        <w:spacing w:before="0" w:beforeAutospacing="0" w:after="0" w:afterAutospacing="0" w:line="360" w:lineRule="atLeast"/>
        <w:ind w:left="567"/>
        <w:rPr>
          <w:rFonts w:ascii="Tahoma" w:hAnsi="Tahoma" w:cs="Tahoma"/>
          <w:sz w:val="22"/>
          <w:szCs w:val="22"/>
        </w:rPr>
      </w:pPr>
      <w:r w:rsidRPr="009A6CCD">
        <w:rPr>
          <w:rFonts w:ascii="Tahoma" w:hAnsi="Tahoma" w:cs="Tahoma"/>
          <w:b/>
          <w:bCs/>
          <w:sz w:val="22"/>
          <w:szCs w:val="22"/>
          <w:highlight w:val="green"/>
        </w:rPr>
        <w:t>15.1.1.</w:t>
      </w:r>
      <w:r w:rsidRPr="009A6CCD">
        <w:rPr>
          <w:rFonts w:ascii="Tahoma" w:hAnsi="Tahoma" w:cs="Tahoma"/>
          <w:sz w:val="22"/>
          <w:szCs w:val="22"/>
          <w:highlight w:val="green"/>
        </w:rPr>
        <w:t xml:space="preserve"> Garantia mínima legal estabelecida no CDC – Código de Defesa do Consumidor (Lei 8.078/90).</w:t>
      </w:r>
    </w:p>
    <w:bookmarkEnd w:id="73"/>
    <w:p w14:paraId="675148EC" w14:textId="14127839" w:rsidR="006E4EA7" w:rsidRPr="00C71FD3" w:rsidRDefault="006E4EA7" w:rsidP="00695694">
      <w:pPr>
        <w:pStyle w:val="western"/>
        <w:spacing w:before="0" w:beforeAutospacing="0" w:after="0" w:afterAutospacing="0" w:line="360" w:lineRule="atLeast"/>
        <w:ind w:left="567"/>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75BEAD87" w14:textId="12C17A1C" w:rsidR="00302FD0" w:rsidRPr="00C71FD3" w:rsidRDefault="00302FD0" w:rsidP="00302FD0">
      <w:pPr>
        <w:pStyle w:val="western"/>
        <w:spacing w:before="0" w:beforeAutospacing="0" w:after="0" w:afterAutospacing="0" w:line="360" w:lineRule="atLeast"/>
        <w:rPr>
          <w:rFonts w:ascii="Tahoma" w:hAnsi="Tahoma" w:cs="Tahoma"/>
          <w:color w:val="FF0000"/>
          <w:sz w:val="22"/>
          <w:szCs w:val="22"/>
        </w:rPr>
      </w:pPr>
      <w:bookmarkStart w:id="74" w:name="_Hlk127378658"/>
      <w:r w:rsidRPr="00053608">
        <w:rPr>
          <w:rFonts w:ascii="Tahoma" w:hAnsi="Tahoma" w:cs="Tahoma"/>
          <w:color w:val="FF0000"/>
          <w:sz w:val="22"/>
          <w:szCs w:val="22"/>
          <w:u w:val="single"/>
        </w:rPr>
        <w:t xml:space="preserve">Nota ao Pregoeiro </w:t>
      </w:r>
      <w:r w:rsidR="00894934">
        <w:rPr>
          <w:rFonts w:ascii="Tahoma" w:hAnsi="Tahoma" w:cs="Tahoma"/>
          <w:color w:val="FF0000"/>
          <w:sz w:val="22"/>
          <w:szCs w:val="22"/>
          <w:u w:val="single"/>
        </w:rPr>
        <w:t>10</w:t>
      </w:r>
      <w:r w:rsidRPr="00053608">
        <w:rPr>
          <w:rFonts w:ascii="Tahoma" w:hAnsi="Tahoma" w:cs="Tahoma"/>
          <w:color w:val="FF0000"/>
          <w:sz w:val="22"/>
          <w:szCs w:val="22"/>
        </w:rPr>
        <w:t xml:space="preserve">: </w:t>
      </w:r>
      <w:bookmarkStart w:id="75" w:name="_Hlk127353975"/>
      <w:r w:rsidRPr="00053608">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w:t>
      </w:r>
      <w:r w:rsidRPr="00C71FD3">
        <w:rPr>
          <w:rFonts w:ascii="Tahoma" w:hAnsi="Tahoma" w:cs="Tahoma"/>
          <w:color w:val="FF0000"/>
          <w:sz w:val="22"/>
          <w:szCs w:val="22"/>
        </w:rPr>
        <w:t xml:space="preserve"> definido pelo órgão.</w:t>
      </w:r>
    </w:p>
    <w:bookmarkEnd w:id="74"/>
    <w:bookmarkEnd w:id="75"/>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F2D1382" w14:textId="77777777" w:rsidR="006E4EA7" w:rsidRPr="009A6CCD" w:rsidRDefault="006E4EA7" w:rsidP="006E4EA7">
      <w:pPr>
        <w:pStyle w:val="western"/>
        <w:spacing w:before="0" w:beforeAutospacing="0" w:after="0" w:afterAutospacing="0" w:line="360" w:lineRule="atLeast"/>
        <w:rPr>
          <w:rFonts w:ascii="Tahoma" w:hAnsi="Tahoma" w:cs="Tahoma"/>
          <w:sz w:val="22"/>
          <w:szCs w:val="22"/>
          <w:highlight w:val="green"/>
        </w:rPr>
      </w:pPr>
      <w:r w:rsidRPr="009A6CCD">
        <w:rPr>
          <w:rFonts w:ascii="Tahoma" w:hAnsi="Tahoma" w:cs="Tahoma"/>
          <w:b/>
          <w:bCs/>
          <w:sz w:val="22"/>
          <w:szCs w:val="22"/>
          <w:highlight w:val="green"/>
        </w:rPr>
        <w:t xml:space="preserve">15.3. </w:t>
      </w:r>
      <w:r w:rsidRPr="009A6CCD">
        <w:rPr>
          <w:rFonts w:ascii="Tahoma" w:hAnsi="Tahoma" w:cs="Tahoma"/>
          <w:sz w:val="22"/>
          <w:szCs w:val="22"/>
          <w:highlight w:val="green"/>
          <w:u w:val="single"/>
        </w:rPr>
        <w:t>MANUTENÇÃO E ASSISTÊNCIA TÉCNICA DOS MATERIAIS/PRODUTOS/EQUIPAMENTOS</w:t>
      </w:r>
    </w:p>
    <w:p w14:paraId="15451A57" w14:textId="77777777" w:rsidR="003B3C87" w:rsidRPr="009A6CCD" w:rsidRDefault="003B3C87">
      <w:pPr>
        <w:widowControl/>
        <w:rPr>
          <w:rFonts w:ascii="Tahoma" w:hAnsi="Tahoma" w:cs="Tahoma"/>
          <w:color w:val="FF0000"/>
          <w:sz w:val="22"/>
          <w:szCs w:val="22"/>
          <w:highlight w:val="green"/>
        </w:rPr>
      </w:pPr>
    </w:p>
    <w:p w14:paraId="17102F75" w14:textId="77777777" w:rsidR="003B3C87" w:rsidRDefault="003B3C87" w:rsidP="003B3C87">
      <w:pPr>
        <w:pStyle w:val="NormalWeb"/>
        <w:spacing w:before="0" w:after="0" w:line="360" w:lineRule="atLeast"/>
        <w:ind w:left="567"/>
        <w:jc w:val="both"/>
        <w:rPr>
          <w:rFonts w:ascii="Tahoma" w:hAnsi="Tahoma" w:cs="Tahoma"/>
          <w:color w:val="000000"/>
          <w:kern w:val="0"/>
          <w:sz w:val="22"/>
          <w:szCs w:val="22"/>
          <w:lang w:eastAsia="pt-BR"/>
        </w:rPr>
      </w:pPr>
      <w:bookmarkStart w:id="76" w:name="_Hlk154676246"/>
      <w:r w:rsidRPr="009A6CCD">
        <w:rPr>
          <w:rFonts w:ascii="Tahoma" w:hAnsi="Tahoma" w:cs="Tahoma"/>
          <w:b/>
          <w:bCs/>
          <w:color w:val="000000"/>
          <w:kern w:val="0"/>
          <w:sz w:val="22"/>
          <w:szCs w:val="22"/>
          <w:highlight w:val="green"/>
          <w:lang w:eastAsia="pt-BR"/>
        </w:rPr>
        <w:t>15.3.1.</w:t>
      </w:r>
      <w:r w:rsidRPr="009A6CCD">
        <w:rPr>
          <w:rFonts w:ascii="Tahoma" w:hAnsi="Tahoma" w:cs="Tahoma"/>
          <w:color w:val="000000"/>
          <w:kern w:val="0"/>
          <w:sz w:val="22"/>
          <w:szCs w:val="22"/>
          <w:highlight w:val="green"/>
          <w:lang w:eastAsia="pt-BR"/>
        </w:rPr>
        <w:t xml:space="preserve"> O prazo do suporte do produto será de, no mínimo, __</w:t>
      </w:r>
      <w:proofErr w:type="gramStart"/>
      <w:r w:rsidRPr="009A6CCD">
        <w:rPr>
          <w:rFonts w:ascii="Tahoma" w:hAnsi="Tahoma" w:cs="Tahoma"/>
          <w:color w:val="000000"/>
          <w:kern w:val="0"/>
          <w:sz w:val="22"/>
          <w:szCs w:val="22"/>
          <w:highlight w:val="green"/>
          <w:lang w:eastAsia="pt-BR"/>
        </w:rPr>
        <w:t>_(</w:t>
      </w:r>
      <w:proofErr w:type="gramEnd"/>
      <w:r w:rsidRPr="009A6CCD">
        <w:rPr>
          <w:rFonts w:ascii="Tahoma" w:hAnsi="Tahoma" w:cs="Tahoma"/>
          <w:color w:val="000000"/>
          <w:kern w:val="0"/>
          <w:sz w:val="22"/>
          <w:szCs w:val="22"/>
          <w:highlight w:val="green"/>
          <w:lang w:eastAsia="pt-BR"/>
        </w:rPr>
        <w:t>_________) meses, a contar da data de instalação.</w:t>
      </w:r>
    </w:p>
    <w:bookmarkEnd w:id="76"/>
    <w:p w14:paraId="35FE06BA" w14:textId="0CCFA6F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30D443A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3B3C87">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INTERESSADO:</w:t>
      </w:r>
      <w:r w:rsidRPr="00344DCE">
        <w:rPr>
          <w:rFonts w:ascii="Tahoma" w:hAnsi="Tahoma" w:cs="Tahoma"/>
          <w:sz w:val="22"/>
          <w:szCs w:val="22"/>
        </w:rPr>
        <w:t xml:space="preserve"> </w:t>
      </w:r>
      <w:r w:rsidRPr="00344DCE">
        <w:rPr>
          <w:rFonts w:ascii="Tahoma" w:hAnsi="Tahoma" w:cs="Tahoma"/>
          <w:sz w:val="22"/>
          <w:szCs w:val="22"/>
          <w:highlight w:val="yellow"/>
        </w:rPr>
        <w:t>Secretaria Municipal de XXXX</w:t>
      </w:r>
    </w:p>
    <w:p w14:paraId="349CE02F" w14:textId="77777777" w:rsidR="006979AB" w:rsidRPr="005F267F" w:rsidRDefault="006979AB" w:rsidP="006979AB">
      <w:pPr>
        <w:pStyle w:val="western"/>
        <w:spacing w:before="0" w:beforeAutospacing="0" w:after="0" w:afterAutospacing="0" w:line="360" w:lineRule="atLeast"/>
        <w:rPr>
          <w:rFonts w:ascii="Tahoma" w:hAnsi="Tahoma" w:cs="Tahoma"/>
          <w:b/>
          <w:bCs/>
          <w:sz w:val="22"/>
          <w:szCs w:val="22"/>
        </w:rPr>
      </w:pPr>
      <w:r w:rsidRPr="005F267F">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265F97D5"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w:t>
      </w:r>
      <w:r w:rsidRPr="005F267F">
        <w:rPr>
          <w:rFonts w:ascii="Tahoma" w:hAnsi="Tahoma" w:cs="Tahoma"/>
          <w:sz w:val="22"/>
          <w:szCs w:val="22"/>
        </w:rPr>
        <w:t xml:space="preserve">o, e </w:t>
      </w:r>
      <w:r w:rsidR="009C7AC9" w:rsidRPr="005F267F">
        <w:rPr>
          <w:rFonts w:ascii="Tahoma" w:hAnsi="Tahoma" w:cs="Tahoma"/>
          <w:sz w:val="22"/>
          <w:szCs w:val="22"/>
        </w:rPr>
        <w:t>o fornecedor</w:t>
      </w:r>
      <w:r w:rsidRPr="005F267F">
        <w:rPr>
          <w:rFonts w:ascii="Tahoma" w:hAnsi="Tahoma" w:cs="Tahoma"/>
          <w:sz w:val="22"/>
          <w:szCs w:val="22"/>
        </w:rPr>
        <w:t xml:space="preserve"> ______________, por seu representante legal, acordam proceder, nos</w:t>
      </w:r>
      <w:r w:rsidRPr="00344DCE">
        <w:rPr>
          <w:rFonts w:ascii="Tahoma" w:hAnsi="Tahoma" w:cs="Tahoma"/>
          <w:sz w:val="22"/>
          <w:szCs w:val="22"/>
        </w:rPr>
        <w:t xml:space="preserve"> </w:t>
      </w:r>
      <w:r w:rsidRPr="00E651D9">
        <w:rPr>
          <w:rFonts w:ascii="Tahoma" w:hAnsi="Tahoma" w:cs="Tahoma"/>
          <w:sz w:val="22"/>
          <w:szCs w:val="22"/>
        </w:rPr>
        <w:t xml:space="preserve">termos do </w:t>
      </w:r>
      <w:bookmarkStart w:id="77" w:name="_Hlk131430893"/>
      <w:r w:rsidRPr="00E651D9">
        <w:rPr>
          <w:rFonts w:ascii="Tahoma" w:hAnsi="Tahoma" w:cs="Tahoma"/>
          <w:color w:val="auto"/>
          <w:sz w:val="22"/>
          <w:szCs w:val="22"/>
        </w:rPr>
        <w:t xml:space="preserve">Decreto Municipal n° </w:t>
      </w:r>
      <w:r w:rsidR="005F267F" w:rsidRPr="00E651D9">
        <w:rPr>
          <w:rFonts w:ascii="Tahoma" w:hAnsi="Tahoma" w:cs="Tahoma"/>
          <w:color w:val="auto"/>
          <w:sz w:val="22"/>
          <w:szCs w:val="22"/>
        </w:rPr>
        <w:t>22</w:t>
      </w:r>
      <w:r w:rsidRPr="00E651D9">
        <w:rPr>
          <w:rFonts w:ascii="Tahoma" w:hAnsi="Tahoma" w:cs="Tahoma"/>
          <w:color w:val="auto"/>
          <w:sz w:val="22"/>
          <w:szCs w:val="22"/>
        </w:rPr>
        <w:t>.</w:t>
      </w:r>
      <w:r w:rsidR="005F267F" w:rsidRPr="00E651D9">
        <w:rPr>
          <w:rFonts w:ascii="Tahoma" w:hAnsi="Tahoma" w:cs="Tahoma"/>
          <w:color w:val="auto"/>
          <w:sz w:val="22"/>
          <w:szCs w:val="22"/>
        </w:rPr>
        <w:t>734</w:t>
      </w:r>
      <w:r w:rsidRPr="00E651D9">
        <w:rPr>
          <w:rFonts w:ascii="Tahoma" w:hAnsi="Tahoma" w:cs="Tahoma"/>
          <w:color w:val="auto"/>
          <w:sz w:val="22"/>
          <w:szCs w:val="22"/>
        </w:rPr>
        <w:t>/2023</w:t>
      </w:r>
      <w:bookmarkEnd w:id="77"/>
      <w:r w:rsidRPr="00E651D9">
        <w:rPr>
          <w:rFonts w:ascii="Tahoma" w:hAnsi="Tahoma" w:cs="Tahoma"/>
          <w:sz w:val="22"/>
          <w:szCs w:val="22"/>
        </w:rPr>
        <w:t xml:space="preserve"> e do e</w:t>
      </w:r>
      <w:r w:rsidRPr="00344DCE">
        <w:rPr>
          <w:rFonts w:ascii="Tahoma" w:hAnsi="Tahoma" w:cs="Tahoma"/>
          <w:sz w:val="22"/>
          <w:szCs w:val="22"/>
        </w:rPr>
        <w:t>dital do Pregão em epígrafe, ao Registro de Preços referente aos itens abaixo discriminados, com seus respectivos preços unitários.</w:t>
      </w:r>
    </w:p>
    <w:p w14:paraId="54DB5A0A" w14:textId="77777777" w:rsidR="00076243"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0" w:type="auto"/>
        <w:tblLook w:val="04A0" w:firstRow="1" w:lastRow="0" w:firstColumn="1" w:lastColumn="0" w:noHBand="0" w:noVBand="1"/>
      </w:tblPr>
      <w:tblGrid>
        <w:gridCol w:w="1025"/>
        <w:gridCol w:w="1236"/>
        <w:gridCol w:w="2554"/>
        <w:gridCol w:w="1134"/>
        <w:gridCol w:w="858"/>
        <w:gridCol w:w="1502"/>
        <w:gridCol w:w="1319"/>
      </w:tblGrid>
      <w:tr w:rsidR="00E367EE" w:rsidRPr="00344DCE" w14:paraId="265BA620" w14:textId="77777777" w:rsidTr="00300A8B">
        <w:tc>
          <w:tcPr>
            <w:tcW w:w="1025" w:type="dxa"/>
            <w:shd w:val="clear" w:color="auto" w:fill="D9D9D9" w:themeFill="background1" w:themeFillShade="D9"/>
            <w:vAlign w:val="center"/>
          </w:tcPr>
          <w:p w14:paraId="4095858E" w14:textId="77777777" w:rsidR="00E367EE" w:rsidRPr="00344DCE" w:rsidRDefault="00E367EE" w:rsidP="00300A8B">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36" w:type="dxa"/>
            <w:shd w:val="clear" w:color="auto" w:fill="D9D9D9" w:themeFill="background1" w:themeFillShade="D9"/>
            <w:vAlign w:val="center"/>
          </w:tcPr>
          <w:p w14:paraId="43316C81"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554" w:type="dxa"/>
            <w:shd w:val="clear" w:color="auto" w:fill="D9D9D9" w:themeFill="background1" w:themeFillShade="D9"/>
            <w:vAlign w:val="center"/>
          </w:tcPr>
          <w:p w14:paraId="5A1C7B7C" w14:textId="77777777" w:rsidR="00E367EE" w:rsidRPr="00344DCE" w:rsidRDefault="00E367EE" w:rsidP="00300A8B">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1BA3019"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134" w:type="dxa"/>
            <w:shd w:val="clear" w:color="auto" w:fill="D9D9D9" w:themeFill="background1" w:themeFillShade="D9"/>
            <w:vAlign w:val="center"/>
          </w:tcPr>
          <w:p w14:paraId="2ED3DFB6"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858" w:type="dxa"/>
            <w:shd w:val="clear" w:color="auto" w:fill="D9D9D9" w:themeFill="background1" w:themeFillShade="D9"/>
            <w:vAlign w:val="center"/>
          </w:tcPr>
          <w:p w14:paraId="113A1E8A"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502" w:type="dxa"/>
            <w:shd w:val="clear" w:color="auto" w:fill="D9D9D9" w:themeFill="background1" w:themeFillShade="D9"/>
            <w:vAlign w:val="center"/>
          </w:tcPr>
          <w:p w14:paraId="7DB24A4D"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319" w:type="dxa"/>
            <w:shd w:val="clear" w:color="auto" w:fill="D9D9D9" w:themeFill="background1" w:themeFillShade="D9"/>
            <w:vAlign w:val="center"/>
          </w:tcPr>
          <w:p w14:paraId="3BD978B0" w14:textId="77777777" w:rsidR="00E367EE" w:rsidRPr="007812A2" w:rsidRDefault="00E367EE" w:rsidP="00300A8B">
            <w:pPr>
              <w:pStyle w:val="western1"/>
              <w:spacing w:before="0" w:beforeAutospacing="0" w:after="0" w:afterAutospacing="0" w:line="360" w:lineRule="atLeast"/>
              <w:jc w:val="center"/>
              <w:rPr>
                <w:rFonts w:ascii="Tahoma" w:hAnsi="Tahoma" w:cs="Tahoma"/>
                <w:sz w:val="22"/>
                <w:szCs w:val="22"/>
              </w:rPr>
            </w:pPr>
            <w:r w:rsidRPr="007812A2">
              <w:rPr>
                <w:rFonts w:ascii="Tahoma" w:hAnsi="Tahoma" w:cs="Tahoma"/>
                <w:b/>
                <w:bCs/>
                <w:sz w:val="22"/>
                <w:szCs w:val="22"/>
              </w:rPr>
              <w:t>PREÇO</w:t>
            </w:r>
          </w:p>
          <w:p w14:paraId="20F7D693" w14:textId="77777777" w:rsidR="00E367EE" w:rsidRPr="007812A2" w:rsidRDefault="00E367EE" w:rsidP="00300A8B">
            <w:pPr>
              <w:pStyle w:val="western1"/>
              <w:spacing w:before="0" w:beforeAutospacing="0" w:after="0" w:afterAutospacing="0" w:line="360" w:lineRule="atLeast"/>
              <w:jc w:val="center"/>
              <w:rPr>
                <w:rFonts w:ascii="Tahoma" w:hAnsi="Tahoma" w:cs="Tahoma"/>
                <w:sz w:val="22"/>
                <w:szCs w:val="22"/>
              </w:rPr>
            </w:pPr>
            <w:r w:rsidRPr="007812A2">
              <w:rPr>
                <w:rFonts w:ascii="Tahoma" w:hAnsi="Tahoma" w:cs="Tahoma"/>
                <w:b/>
                <w:bCs/>
                <w:sz w:val="22"/>
                <w:szCs w:val="22"/>
              </w:rPr>
              <w:t>TOTAL</w:t>
            </w:r>
          </w:p>
          <w:p w14:paraId="5EEF88B0"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7812A2">
              <w:rPr>
                <w:rFonts w:ascii="Tahoma" w:hAnsi="Tahoma" w:cs="Tahoma"/>
                <w:b/>
                <w:bCs/>
                <w:sz w:val="22"/>
                <w:szCs w:val="22"/>
              </w:rPr>
              <w:t>(R$)</w:t>
            </w:r>
          </w:p>
        </w:tc>
      </w:tr>
      <w:tr w:rsidR="00E367EE" w:rsidRPr="00344DCE" w14:paraId="3A667ADA" w14:textId="77777777" w:rsidTr="00300A8B">
        <w:tc>
          <w:tcPr>
            <w:tcW w:w="1025" w:type="dxa"/>
          </w:tcPr>
          <w:p w14:paraId="2500D977"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236" w:type="dxa"/>
          </w:tcPr>
          <w:p w14:paraId="2CA37AC8"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2554" w:type="dxa"/>
          </w:tcPr>
          <w:p w14:paraId="16AA0840"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134" w:type="dxa"/>
          </w:tcPr>
          <w:p w14:paraId="140B3E91"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858" w:type="dxa"/>
          </w:tcPr>
          <w:p w14:paraId="0E6C06D0"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502" w:type="dxa"/>
          </w:tcPr>
          <w:p w14:paraId="614E0DA3"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319" w:type="dxa"/>
          </w:tcPr>
          <w:p w14:paraId="0A6E0946"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5F267F" w:rsidRDefault="009C7AC9" w:rsidP="009C7AC9">
      <w:pPr>
        <w:widowControl/>
        <w:spacing w:line="360" w:lineRule="atLeast"/>
        <w:jc w:val="both"/>
        <w:rPr>
          <w:rFonts w:ascii="Tahoma" w:hAnsi="Tahoma" w:cs="Tahoma"/>
          <w:sz w:val="22"/>
          <w:szCs w:val="22"/>
        </w:rPr>
      </w:pPr>
      <w:r w:rsidRPr="005F267F">
        <w:rPr>
          <w:rFonts w:ascii="Tahoma" w:hAnsi="Tahoma" w:cs="Tahoma"/>
          <w:bCs/>
          <w:sz w:val="22"/>
          <w:szCs w:val="22"/>
        </w:rPr>
        <w:t>Os</w:t>
      </w:r>
      <w:r w:rsidRPr="005F267F">
        <w:rPr>
          <w:rFonts w:ascii="Tahoma" w:hAnsi="Tahoma" w:cs="Tahoma"/>
          <w:sz w:val="22"/>
          <w:szCs w:val="22"/>
        </w:rPr>
        <w:t xml:space="preserve"> locais e condições de entrega são os descritos no </w:t>
      </w:r>
      <w:r w:rsidRPr="005F267F">
        <w:rPr>
          <w:rFonts w:ascii="Tahoma" w:hAnsi="Tahoma" w:cs="Tahoma"/>
          <w:bCs/>
          <w:color w:val="000000"/>
          <w:sz w:val="22"/>
          <w:szCs w:val="22"/>
        </w:rPr>
        <w:t>Anexo II</w:t>
      </w:r>
      <w:r w:rsidR="00D41AE0" w:rsidRPr="005F267F">
        <w:rPr>
          <w:rFonts w:ascii="Tahoma" w:hAnsi="Tahoma" w:cs="Tahoma"/>
          <w:bCs/>
          <w:color w:val="000000"/>
          <w:sz w:val="22"/>
          <w:szCs w:val="22"/>
        </w:rPr>
        <w:t xml:space="preserve"> do edital</w:t>
      </w:r>
      <w:r w:rsidRPr="005F267F">
        <w:rPr>
          <w:rFonts w:ascii="Tahoma" w:hAnsi="Tahoma" w:cs="Tahoma"/>
          <w:sz w:val="22"/>
          <w:szCs w:val="22"/>
        </w:rPr>
        <w:t>.</w:t>
      </w:r>
    </w:p>
    <w:p w14:paraId="7EA9B731" w14:textId="23EA6FFB" w:rsidR="009C7AC9" w:rsidRPr="005F267F"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5F267F" w:rsidRDefault="009C7AC9" w:rsidP="009C7AC9">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5F267F"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5F267F">
        <w:rPr>
          <w:rFonts w:ascii="Tahoma" w:hAnsi="Tahoma" w:cs="Tahoma"/>
          <w:sz w:val="22"/>
          <w:szCs w:val="22"/>
        </w:rPr>
        <w:t>O prazo de vigência da Ata de Registro de Preços poderá ser prorrogado</w:t>
      </w:r>
      <w:r w:rsidR="004672CB" w:rsidRPr="005F267F">
        <w:rPr>
          <w:rFonts w:ascii="Tahoma" w:hAnsi="Tahoma" w:cs="Tahoma"/>
          <w:sz w:val="22"/>
          <w:szCs w:val="22"/>
        </w:rPr>
        <w:t xml:space="preserve"> por no máximo igual período,</w:t>
      </w:r>
      <w:r w:rsidRPr="005F267F">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E651D9" w:rsidRDefault="00CC2732" w:rsidP="009C7AC9">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O fornecedor apresenta, neste ato, os seguintes documentos:</w:t>
      </w:r>
    </w:p>
    <w:p w14:paraId="04AAF5A6" w14:textId="77777777" w:rsidR="00233D65" w:rsidRPr="00E651D9"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1) procuração ou ato constitutivo;</w:t>
      </w:r>
    </w:p>
    <w:p w14:paraId="1290F195" w14:textId="77777777"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2) cédula de identificação;</w:t>
      </w:r>
    </w:p>
    <w:p w14:paraId="6458EDF6" w14:textId="3350C575"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3) Termo de Ciência e de Notificação.</w:t>
      </w:r>
    </w:p>
    <w:p w14:paraId="34E67732" w14:textId="77777777" w:rsidR="00CC2732" w:rsidRPr="00E651D9" w:rsidRDefault="00CC2732" w:rsidP="009C7AC9">
      <w:pPr>
        <w:pStyle w:val="western"/>
        <w:spacing w:before="0" w:beforeAutospacing="0" w:after="0" w:afterAutospacing="0" w:line="360" w:lineRule="atLeast"/>
        <w:rPr>
          <w:rFonts w:ascii="Tahoma" w:hAnsi="Tahoma" w:cs="Tahoma"/>
          <w:sz w:val="22"/>
          <w:szCs w:val="22"/>
        </w:rPr>
      </w:pPr>
    </w:p>
    <w:p w14:paraId="275D842C" w14:textId="77777777" w:rsidR="00E651D9" w:rsidRDefault="00E651D9" w:rsidP="009C7AC9">
      <w:pPr>
        <w:pStyle w:val="western"/>
        <w:spacing w:before="0" w:beforeAutospacing="0" w:after="0" w:afterAutospacing="0" w:line="360" w:lineRule="atLeast"/>
        <w:rPr>
          <w:rFonts w:ascii="Tahoma" w:hAnsi="Tahoma" w:cs="Tahoma"/>
          <w:sz w:val="22"/>
          <w:szCs w:val="22"/>
        </w:rPr>
      </w:pPr>
    </w:p>
    <w:p w14:paraId="04EEE5F8" w14:textId="77777777" w:rsidR="00E651D9" w:rsidRPr="00344DCE" w:rsidRDefault="00E651D9" w:rsidP="00E651D9">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Nada mais havendo a declarar, encerra-se a presente Ata que, lida e aprovada, segue assinada pelas partes.</w:t>
      </w:r>
    </w:p>
    <w:p w14:paraId="352319F7" w14:textId="77777777" w:rsidR="009C7AC9" w:rsidRPr="00344DCE" w:rsidRDefault="009C7AC9" w:rsidP="009C7AC9">
      <w:pPr>
        <w:pStyle w:val="western"/>
        <w:spacing w:before="0" w:beforeAutospacing="0" w:after="0" w:afterAutospacing="0" w:line="360" w:lineRule="atLeast"/>
        <w:rPr>
          <w:rFonts w:ascii="Tahoma" w:hAnsi="Tahoma" w:cs="Tahoma"/>
          <w:sz w:val="22"/>
          <w:szCs w:val="22"/>
        </w:rPr>
      </w:pPr>
    </w:p>
    <w:p w14:paraId="1EA7F365" w14:textId="3CB3DFF0" w:rsidR="009C7AC9" w:rsidRPr="00E651D9" w:rsidRDefault="009C7AC9" w:rsidP="009C7AC9">
      <w:pPr>
        <w:pStyle w:val="western"/>
        <w:spacing w:before="0" w:beforeAutospacing="0" w:after="0" w:afterAutospacing="0" w:line="360" w:lineRule="atLeast"/>
        <w:jc w:val="center"/>
        <w:rPr>
          <w:rFonts w:ascii="Tahoma" w:hAnsi="Tahoma" w:cs="Tahoma"/>
          <w:sz w:val="22"/>
          <w:szCs w:val="22"/>
        </w:rPr>
      </w:pPr>
      <w:r w:rsidRPr="00E651D9">
        <w:rPr>
          <w:rFonts w:ascii="Tahoma" w:hAnsi="Tahoma" w:cs="Tahoma"/>
          <w:sz w:val="22"/>
          <w:szCs w:val="22"/>
        </w:rPr>
        <w:t xml:space="preserve">Campinas, ___ de ________________ </w:t>
      </w:r>
      <w:proofErr w:type="spellStart"/>
      <w:r w:rsidRPr="00E651D9">
        <w:rPr>
          <w:rFonts w:ascii="Tahoma" w:hAnsi="Tahoma" w:cs="Tahoma"/>
          <w:sz w:val="22"/>
          <w:szCs w:val="22"/>
        </w:rPr>
        <w:t>de</w:t>
      </w:r>
      <w:proofErr w:type="spellEnd"/>
      <w:r w:rsidRPr="00E651D9">
        <w:rPr>
          <w:rFonts w:ascii="Tahoma" w:hAnsi="Tahoma" w:cs="Tahoma"/>
          <w:sz w:val="22"/>
          <w:szCs w:val="22"/>
        </w:rPr>
        <w:t xml:space="preserve"> 20__.</w:t>
      </w:r>
    </w:p>
    <w:p w14:paraId="5BA2CA22" w14:textId="77777777" w:rsidR="00CC2732" w:rsidRPr="00E651D9" w:rsidRDefault="00CC2732" w:rsidP="009C7AC9">
      <w:pPr>
        <w:pStyle w:val="western"/>
        <w:spacing w:before="0" w:beforeAutospacing="0" w:after="0" w:afterAutospacing="0" w:line="360" w:lineRule="atLeast"/>
        <w:jc w:val="center"/>
        <w:rPr>
          <w:rFonts w:ascii="Tahoma" w:hAnsi="Tahoma" w:cs="Tahoma"/>
          <w:sz w:val="22"/>
          <w:szCs w:val="22"/>
        </w:rPr>
      </w:pPr>
    </w:p>
    <w:p w14:paraId="73D6AF0C" w14:textId="43B63D2E" w:rsidR="009C7AC9" w:rsidRPr="00E651D9" w:rsidRDefault="009C7AC9" w:rsidP="00076243">
      <w:pPr>
        <w:pStyle w:val="western"/>
        <w:spacing w:before="0" w:beforeAutospacing="0" w:after="0" w:afterAutospacing="0" w:line="360" w:lineRule="atLeast"/>
        <w:rPr>
          <w:rFonts w:ascii="Tahoma" w:hAnsi="Tahoma" w:cs="Tahoma"/>
          <w:b/>
          <w:bCs/>
          <w:sz w:val="22"/>
          <w:szCs w:val="22"/>
        </w:rPr>
      </w:pPr>
      <w:r w:rsidRPr="00E651D9">
        <w:rPr>
          <w:rFonts w:ascii="Tahoma" w:hAnsi="Tahoma" w:cs="Tahoma"/>
          <w:b/>
          <w:bCs/>
          <w:sz w:val="22"/>
          <w:szCs w:val="22"/>
        </w:rPr>
        <w:t>ANEXO DA ATA DE REGISTRO DE PREÇOS: CADASTRO RESERVA</w:t>
      </w:r>
    </w:p>
    <w:p w14:paraId="4C3A735B" w14:textId="6C45B1BF" w:rsidR="009C7AC9" w:rsidRPr="00E651D9" w:rsidRDefault="009C7AC9" w:rsidP="00076243">
      <w:pPr>
        <w:pStyle w:val="western"/>
        <w:spacing w:before="0" w:beforeAutospacing="0" w:after="0" w:afterAutospacing="0" w:line="360" w:lineRule="atLeast"/>
        <w:rPr>
          <w:rFonts w:ascii="Tahoma" w:hAnsi="Tahoma" w:cs="Tahoma"/>
          <w:sz w:val="22"/>
          <w:szCs w:val="22"/>
        </w:rPr>
      </w:pPr>
    </w:p>
    <w:p w14:paraId="4A1E2FE0" w14:textId="0A0BEA71" w:rsidR="009372A8" w:rsidRPr="00A57F0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E651D9">
        <w:rPr>
          <w:rFonts w:ascii="Tahoma" w:eastAsiaTheme="minorHAnsi" w:hAnsi="Tahoma" w:cs="Tahoma"/>
          <w:sz w:val="22"/>
          <w:szCs w:val="22"/>
          <w:lang w:eastAsia="en-US"/>
        </w:rPr>
        <w:t xml:space="preserve">Em observância ao inciso II do art. 18 do </w:t>
      </w:r>
      <w:r w:rsidR="00A57F06" w:rsidRPr="00E651D9">
        <w:rPr>
          <w:rFonts w:ascii="Tahoma" w:hAnsi="Tahoma" w:cs="Tahoma"/>
          <w:color w:val="auto"/>
          <w:sz w:val="22"/>
          <w:szCs w:val="22"/>
        </w:rPr>
        <w:t>Decreto Municipal n° 22.734/2023</w:t>
      </w:r>
      <w:r w:rsidRPr="00E651D9">
        <w:rPr>
          <w:rFonts w:ascii="Tahoma" w:hAnsi="Tahoma" w:cs="Tahoma"/>
          <w:sz w:val="22"/>
          <w:szCs w:val="22"/>
        </w:rPr>
        <w:t>,</w:t>
      </w:r>
      <w:r w:rsidRPr="00A57F06">
        <w:rPr>
          <w:rFonts w:ascii="Tahoma" w:eastAsiaTheme="minorHAnsi" w:hAnsi="Tahoma" w:cs="Tahoma"/>
          <w:sz w:val="22"/>
          <w:szCs w:val="22"/>
          <w:lang w:eastAsia="en-US"/>
        </w:rPr>
        <w:t xml:space="preserve"> registr</w:t>
      </w:r>
      <w:r w:rsidR="004672CB" w:rsidRPr="00A57F06">
        <w:rPr>
          <w:rFonts w:ascii="Tahoma" w:eastAsiaTheme="minorHAnsi" w:hAnsi="Tahoma" w:cs="Tahoma"/>
          <w:sz w:val="22"/>
          <w:szCs w:val="22"/>
          <w:lang w:eastAsia="en-US"/>
        </w:rPr>
        <w:t>a-se</w:t>
      </w:r>
      <w:r w:rsidRPr="00A57F06">
        <w:rPr>
          <w:rFonts w:ascii="Tahoma" w:eastAsiaTheme="minorHAnsi" w:hAnsi="Tahoma" w:cs="Tahoma"/>
          <w:sz w:val="22"/>
          <w:szCs w:val="22"/>
          <w:lang w:eastAsia="en-US"/>
        </w:rPr>
        <w:t xml:space="preserve"> </w:t>
      </w:r>
      <w:r w:rsidR="004672CB" w:rsidRPr="00A57F06">
        <w:rPr>
          <w:rFonts w:ascii="Tahoma" w:eastAsiaTheme="minorHAnsi" w:hAnsi="Tahoma" w:cs="Tahoma"/>
          <w:sz w:val="22"/>
          <w:szCs w:val="22"/>
          <w:lang w:eastAsia="en-US"/>
        </w:rPr>
        <w:t xml:space="preserve">neste Anexo </w:t>
      </w:r>
      <w:r w:rsidRPr="00A57F06">
        <w:rPr>
          <w:rFonts w:ascii="Tahoma" w:eastAsiaTheme="minorHAnsi" w:hAnsi="Tahoma" w:cs="Tahoma"/>
          <w:sz w:val="22"/>
          <w:szCs w:val="22"/>
          <w:lang w:eastAsia="en-US"/>
        </w:rPr>
        <w:t>os fornecedores que aceitaram cotar o material/produto/equipamento com preço igual ao da detentora da ARP, bem como aquel</w:t>
      </w:r>
      <w:r w:rsidR="009372A8" w:rsidRPr="00A57F06">
        <w:rPr>
          <w:rFonts w:ascii="Tahoma" w:eastAsiaTheme="minorHAnsi" w:hAnsi="Tahoma" w:cs="Tahoma"/>
          <w:sz w:val="22"/>
          <w:szCs w:val="22"/>
          <w:lang w:eastAsia="en-US"/>
        </w:rPr>
        <w:t>e</w:t>
      </w:r>
      <w:r w:rsidRPr="00A57F06">
        <w:rPr>
          <w:rFonts w:ascii="Tahoma" w:eastAsiaTheme="minorHAnsi" w:hAnsi="Tahoma" w:cs="Tahoma"/>
          <w:sz w:val="22"/>
          <w:szCs w:val="22"/>
          <w:lang w:eastAsia="en-US"/>
        </w:rPr>
        <w:t>s que mantiveram sua proposta original</w:t>
      </w:r>
      <w:r w:rsidR="009372A8" w:rsidRPr="00A57F06">
        <w:rPr>
          <w:rFonts w:ascii="Tahoma" w:eastAsiaTheme="minorHAnsi" w:hAnsi="Tahoma" w:cs="Tahoma"/>
          <w:sz w:val="22"/>
          <w:szCs w:val="22"/>
          <w:lang w:eastAsia="en-US"/>
        </w:rPr>
        <w:t>.</w:t>
      </w:r>
    </w:p>
    <w:p w14:paraId="4532821D" w14:textId="77777777" w:rsidR="009372A8" w:rsidRPr="00A57F0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A57F0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A57F06">
        <w:rPr>
          <w:rFonts w:ascii="Tahoma" w:hAnsi="Tahoma" w:cs="Tahoma"/>
          <w:sz w:val="22"/>
          <w:szCs w:val="22"/>
        </w:rPr>
        <w:t xml:space="preserve">Este registro tem por objetivo a formação de cadastro reserva no caso de impossibilidade de atendimento pelo primeiro colocado da ARP, e a </w:t>
      </w:r>
      <w:r w:rsidRPr="00A57F0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A57F0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 xml:space="preserve">PREÇOS IGUAIS AO DA </w:t>
      </w:r>
      <w:r w:rsidR="00EF4AB5" w:rsidRPr="00A57F0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3363"/>
        <w:gridCol w:w="1276"/>
        <w:gridCol w:w="1275"/>
        <w:gridCol w:w="1701"/>
      </w:tblGrid>
      <w:tr w:rsidR="00DD5BB7" w:rsidRPr="00344DCE" w14:paraId="268E41DE" w14:textId="77777777" w:rsidTr="00DD5BB7">
        <w:tc>
          <w:tcPr>
            <w:tcW w:w="2024" w:type="dxa"/>
            <w:shd w:val="clear" w:color="auto" w:fill="D9D9D9" w:themeFill="background1" w:themeFillShade="D9"/>
            <w:vAlign w:val="center"/>
          </w:tcPr>
          <w:p w14:paraId="09DAA3E3" w14:textId="50BEB0C8" w:rsidR="00DD5BB7" w:rsidRPr="00344DCE" w:rsidRDefault="00DD5BB7"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3363" w:type="dxa"/>
            <w:shd w:val="clear" w:color="auto" w:fill="D9D9D9" w:themeFill="background1" w:themeFillShade="D9"/>
            <w:vAlign w:val="center"/>
          </w:tcPr>
          <w:p w14:paraId="73B916F5" w14:textId="474B4895" w:rsidR="00DD5BB7" w:rsidRPr="00344DCE" w:rsidRDefault="00DD5BB7"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276" w:type="dxa"/>
            <w:shd w:val="clear" w:color="auto" w:fill="D9D9D9" w:themeFill="background1" w:themeFillShade="D9"/>
            <w:vAlign w:val="center"/>
          </w:tcPr>
          <w:p w14:paraId="2E378BA9" w14:textId="72EFCC5F" w:rsidR="00DD5BB7" w:rsidRPr="00344DCE" w:rsidRDefault="00DD5BB7" w:rsidP="00BE4D43">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75" w:type="dxa"/>
            <w:shd w:val="clear" w:color="auto" w:fill="D9D9D9" w:themeFill="background1" w:themeFillShade="D9"/>
            <w:vAlign w:val="center"/>
          </w:tcPr>
          <w:p w14:paraId="2CC4D733" w14:textId="7F81B632" w:rsidR="00DD5BB7" w:rsidRPr="00344DCE" w:rsidRDefault="00DD5BB7"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701" w:type="dxa"/>
            <w:shd w:val="clear" w:color="auto" w:fill="D9D9D9" w:themeFill="background1" w:themeFillShade="D9"/>
            <w:vAlign w:val="center"/>
          </w:tcPr>
          <w:p w14:paraId="0BE2682A" w14:textId="77777777" w:rsidR="00DD5BB7" w:rsidRPr="00344DCE" w:rsidRDefault="00DD5BB7"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DD5BB7" w:rsidRPr="00344DCE" w:rsidRDefault="00DD5BB7"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DD5BB7" w:rsidRPr="00344DCE" w:rsidRDefault="00DD5BB7"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DD5BB7" w:rsidRPr="00344DCE" w14:paraId="79BCD1ED" w14:textId="77777777" w:rsidTr="00DD5BB7">
        <w:tc>
          <w:tcPr>
            <w:tcW w:w="2024" w:type="dxa"/>
          </w:tcPr>
          <w:p w14:paraId="3A819C18"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3363" w:type="dxa"/>
          </w:tcPr>
          <w:p w14:paraId="0C4A60A5"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1276" w:type="dxa"/>
          </w:tcPr>
          <w:p w14:paraId="00492E28"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1275" w:type="dxa"/>
          </w:tcPr>
          <w:p w14:paraId="194E1246" w14:textId="196CDC39"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1701" w:type="dxa"/>
          </w:tcPr>
          <w:p w14:paraId="238D2B24"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A57F06" w:rsidRDefault="009372A8" w:rsidP="00076243">
      <w:pPr>
        <w:pStyle w:val="western"/>
        <w:spacing w:before="0" w:beforeAutospacing="0" w:after="0" w:afterAutospacing="0" w:line="360" w:lineRule="atLeast"/>
        <w:rPr>
          <w:rFonts w:ascii="Tahoma" w:hAnsi="Tahoma" w:cs="Tahoma"/>
          <w:i/>
          <w:iCs/>
          <w:sz w:val="22"/>
          <w:szCs w:val="22"/>
        </w:rPr>
      </w:pPr>
      <w:r w:rsidRPr="00A57F06">
        <w:rPr>
          <w:rFonts w:ascii="Tahoma" w:hAnsi="Tahoma" w:cs="Tahoma"/>
          <w:b/>
          <w:bCs/>
          <w:i/>
          <w:iCs/>
          <w:sz w:val="22"/>
          <w:szCs w:val="22"/>
        </w:rPr>
        <w:t>OBS:</w:t>
      </w:r>
      <w:r w:rsidRPr="00A57F0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A57F0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3363"/>
        <w:gridCol w:w="1276"/>
        <w:gridCol w:w="1275"/>
        <w:gridCol w:w="1701"/>
      </w:tblGrid>
      <w:tr w:rsidR="00DD5BB7" w:rsidRPr="00344DCE" w14:paraId="109A9D59" w14:textId="77777777" w:rsidTr="00300A8B">
        <w:tc>
          <w:tcPr>
            <w:tcW w:w="2024" w:type="dxa"/>
            <w:shd w:val="clear" w:color="auto" w:fill="D9D9D9" w:themeFill="background1" w:themeFillShade="D9"/>
            <w:vAlign w:val="center"/>
          </w:tcPr>
          <w:p w14:paraId="07EF8EFB" w14:textId="77777777" w:rsidR="00DD5BB7" w:rsidRPr="00344DCE" w:rsidRDefault="00DD5BB7" w:rsidP="00300A8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3363" w:type="dxa"/>
            <w:shd w:val="clear" w:color="auto" w:fill="D9D9D9" w:themeFill="background1" w:themeFillShade="D9"/>
            <w:vAlign w:val="center"/>
          </w:tcPr>
          <w:p w14:paraId="0C4CDE1F" w14:textId="77777777" w:rsidR="00DD5BB7" w:rsidRPr="00344DCE" w:rsidRDefault="00DD5BB7" w:rsidP="00300A8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276" w:type="dxa"/>
            <w:shd w:val="clear" w:color="auto" w:fill="D9D9D9" w:themeFill="background1" w:themeFillShade="D9"/>
            <w:vAlign w:val="center"/>
          </w:tcPr>
          <w:p w14:paraId="7BF201CE" w14:textId="77777777" w:rsidR="00DD5BB7" w:rsidRPr="00344DCE" w:rsidRDefault="00DD5BB7" w:rsidP="00300A8B">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75" w:type="dxa"/>
            <w:shd w:val="clear" w:color="auto" w:fill="D9D9D9" w:themeFill="background1" w:themeFillShade="D9"/>
            <w:vAlign w:val="center"/>
          </w:tcPr>
          <w:p w14:paraId="0E3C4508" w14:textId="77777777" w:rsidR="00DD5BB7" w:rsidRPr="00344DCE" w:rsidRDefault="00DD5BB7"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701" w:type="dxa"/>
            <w:shd w:val="clear" w:color="auto" w:fill="D9D9D9" w:themeFill="background1" w:themeFillShade="D9"/>
            <w:vAlign w:val="center"/>
          </w:tcPr>
          <w:p w14:paraId="39310DDC" w14:textId="77777777" w:rsidR="00DD5BB7" w:rsidRPr="00344DCE" w:rsidRDefault="00DD5BB7" w:rsidP="00300A8B">
            <w:pPr>
              <w:spacing w:line="360" w:lineRule="atLeast"/>
              <w:jc w:val="center"/>
              <w:rPr>
                <w:rFonts w:ascii="Tahoma" w:hAnsi="Tahoma" w:cs="Tahoma"/>
                <w:sz w:val="22"/>
                <w:szCs w:val="22"/>
              </w:rPr>
            </w:pPr>
            <w:r w:rsidRPr="00344DCE">
              <w:rPr>
                <w:rFonts w:ascii="Tahoma" w:hAnsi="Tahoma" w:cs="Tahoma"/>
                <w:b/>
                <w:bCs/>
                <w:sz w:val="22"/>
                <w:szCs w:val="22"/>
              </w:rPr>
              <w:t>PREÇO</w:t>
            </w:r>
          </w:p>
          <w:p w14:paraId="29ED957A" w14:textId="77777777" w:rsidR="00DD5BB7" w:rsidRPr="00344DCE" w:rsidRDefault="00DD5BB7" w:rsidP="00300A8B">
            <w:pPr>
              <w:spacing w:line="360" w:lineRule="atLeast"/>
              <w:jc w:val="center"/>
              <w:rPr>
                <w:rFonts w:ascii="Tahoma" w:hAnsi="Tahoma" w:cs="Tahoma"/>
                <w:sz w:val="22"/>
                <w:szCs w:val="22"/>
              </w:rPr>
            </w:pPr>
            <w:r w:rsidRPr="00344DCE">
              <w:rPr>
                <w:rFonts w:ascii="Tahoma" w:hAnsi="Tahoma" w:cs="Tahoma"/>
                <w:b/>
                <w:bCs/>
                <w:sz w:val="22"/>
                <w:szCs w:val="22"/>
              </w:rPr>
              <w:t>UNITÁRIO</w:t>
            </w:r>
          </w:p>
          <w:p w14:paraId="1A8C3A05" w14:textId="77777777" w:rsidR="00DD5BB7" w:rsidRPr="00344DCE" w:rsidRDefault="00DD5BB7"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DD5BB7" w:rsidRPr="00344DCE" w14:paraId="3032EE27" w14:textId="77777777" w:rsidTr="00300A8B">
        <w:tc>
          <w:tcPr>
            <w:tcW w:w="2024" w:type="dxa"/>
          </w:tcPr>
          <w:p w14:paraId="16931668"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3363" w:type="dxa"/>
          </w:tcPr>
          <w:p w14:paraId="23CF5AAA"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1276" w:type="dxa"/>
          </w:tcPr>
          <w:p w14:paraId="64D5FF27"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1275" w:type="dxa"/>
          </w:tcPr>
          <w:p w14:paraId="00AA5B61"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1701" w:type="dxa"/>
          </w:tcPr>
          <w:p w14:paraId="22805468"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3EC72864"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3B3C87">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7777777" w:rsidR="0031094B" w:rsidRPr="00C71FD3" w:rsidRDefault="0031094B" w:rsidP="0031094B">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Pr="00302FD0">
        <w:rPr>
          <w:rFonts w:ascii="Tahoma" w:hAnsi="Tahoma" w:cs="Tahoma"/>
          <w:sz w:val="22"/>
          <w:szCs w:val="22"/>
          <w:highlight w:val="yellow"/>
        </w:rPr>
        <w:t>XXXX</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A57F06">
        <w:rPr>
          <w:rFonts w:ascii="Tahoma" w:hAnsi="Tahoma" w:cs="Tahoma"/>
          <w:b/>
          <w:bCs/>
          <w:sz w:val="22"/>
          <w:szCs w:val="22"/>
        </w:rPr>
        <w:t xml:space="preserve">OBJETO: </w:t>
      </w:r>
      <w:r w:rsidRPr="00A57F0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40F1684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3B3C87">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025"/>
        <w:gridCol w:w="1236"/>
        <w:gridCol w:w="2554"/>
        <w:gridCol w:w="1134"/>
        <w:gridCol w:w="858"/>
        <w:gridCol w:w="1502"/>
        <w:gridCol w:w="1319"/>
      </w:tblGrid>
      <w:tr w:rsidR="00F07ABA" w:rsidRPr="00344DCE" w14:paraId="758641D3" w14:textId="77777777" w:rsidTr="00F07ABA">
        <w:tc>
          <w:tcPr>
            <w:tcW w:w="1025" w:type="dxa"/>
            <w:shd w:val="clear" w:color="auto" w:fill="D9D9D9" w:themeFill="background1" w:themeFillShade="D9"/>
            <w:vAlign w:val="center"/>
          </w:tcPr>
          <w:p w14:paraId="35CE99DF" w14:textId="77FDFABF" w:rsidR="00F07ABA" w:rsidRPr="00344DCE" w:rsidRDefault="00F07ABA" w:rsidP="00BE4D43">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36" w:type="dxa"/>
            <w:shd w:val="clear" w:color="auto" w:fill="D9D9D9" w:themeFill="background1" w:themeFillShade="D9"/>
            <w:vAlign w:val="center"/>
          </w:tcPr>
          <w:p w14:paraId="04D9B040" w14:textId="1FF2846A"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554" w:type="dxa"/>
            <w:shd w:val="clear" w:color="auto" w:fill="D9D9D9" w:themeFill="background1" w:themeFillShade="D9"/>
            <w:vAlign w:val="center"/>
          </w:tcPr>
          <w:p w14:paraId="2E4B4AE9" w14:textId="77777777" w:rsidR="00F07ABA" w:rsidRPr="00344DCE" w:rsidRDefault="00F07ABA"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134" w:type="dxa"/>
            <w:shd w:val="clear" w:color="auto" w:fill="D9D9D9" w:themeFill="background1" w:themeFillShade="D9"/>
            <w:vAlign w:val="center"/>
          </w:tcPr>
          <w:p w14:paraId="3770534C"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858" w:type="dxa"/>
            <w:shd w:val="clear" w:color="auto" w:fill="D9D9D9" w:themeFill="background1" w:themeFillShade="D9"/>
            <w:vAlign w:val="center"/>
          </w:tcPr>
          <w:p w14:paraId="6B385D07"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502" w:type="dxa"/>
            <w:shd w:val="clear" w:color="auto" w:fill="D9D9D9" w:themeFill="background1" w:themeFillShade="D9"/>
            <w:vAlign w:val="center"/>
          </w:tcPr>
          <w:p w14:paraId="6C55CE40"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319" w:type="dxa"/>
            <w:shd w:val="clear" w:color="auto" w:fill="D9D9D9" w:themeFill="background1" w:themeFillShade="D9"/>
            <w:vAlign w:val="center"/>
          </w:tcPr>
          <w:p w14:paraId="32D65F11" w14:textId="77777777" w:rsidR="00F07ABA" w:rsidRPr="00344DCE" w:rsidRDefault="00F07ABA"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F07ABA" w:rsidRPr="00344DCE" w:rsidRDefault="00F07ABA"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F07ABA" w:rsidRPr="00344DCE" w14:paraId="6D4CF730" w14:textId="77777777" w:rsidTr="00F07ABA">
        <w:tc>
          <w:tcPr>
            <w:tcW w:w="1025" w:type="dxa"/>
          </w:tcPr>
          <w:p w14:paraId="0229B3AA"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236" w:type="dxa"/>
          </w:tcPr>
          <w:p w14:paraId="3A981FC2" w14:textId="04E93883"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2554" w:type="dxa"/>
          </w:tcPr>
          <w:p w14:paraId="790722B9"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134" w:type="dxa"/>
          </w:tcPr>
          <w:p w14:paraId="21CC1DD4"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858" w:type="dxa"/>
          </w:tcPr>
          <w:p w14:paraId="2EA102FE"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502" w:type="dxa"/>
          </w:tcPr>
          <w:p w14:paraId="71FC8DDB"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319" w:type="dxa"/>
          </w:tcPr>
          <w:p w14:paraId="00DB049F"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9E2439B" w14:textId="77777777" w:rsidR="00131422" w:rsidRPr="00C71FD3" w:rsidRDefault="00076243" w:rsidP="00131422">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00131422" w:rsidRPr="005E391C">
        <w:rPr>
          <w:rFonts w:ascii="Tahoma" w:hAnsi="Tahoma" w:cs="Tahoma"/>
          <w:sz w:val="22"/>
          <w:szCs w:val="22"/>
          <w:highlight w:val="yellow"/>
        </w:rPr>
        <w:t>__ (___) dias fora a dezena</w:t>
      </w:r>
      <w:r w:rsidR="00131422"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68485711" w:rsidR="00076243" w:rsidRPr="00344DCE" w:rsidRDefault="00076243" w:rsidP="00131422">
      <w:pPr>
        <w:pStyle w:val="western"/>
        <w:spacing w:before="0" w:beforeAutospacing="0" w:after="0" w:afterAutospacing="0" w:line="360" w:lineRule="atLeast"/>
        <w:rPr>
          <w:rFonts w:ascii="Tahoma" w:hAnsi="Tahoma" w:cs="Tahoma"/>
          <w:sz w:val="22"/>
          <w:szCs w:val="22"/>
        </w:rPr>
      </w:pPr>
    </w:p>
    <w:p w14:paraId="03D13BBD" w14:textId="790554D9"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D2A5F" w14:textId="77777777" w:rsidR="002C271E" w:rsidRDefault="002C271E">
      <w:r>
        <w:separator/>
      </w:r>
    </w:p>
  </w:endnote>
  <w:endnote w:type="continuationSeparator" w:id="0">
    <w:p w14:paraId="2F3CF9C0" w14:textId="77777777" w:rsidR="002C271E" w:rsidRDefault="002C271E">
      <w:r>
        <w:continuationSeparator/>
      </w:r>
    </w:p>
  </w:endnote>
  <w:endnote w:type="continuationNotice" w:id="1">
    <w:p w14:paraId="08265B51" w14:textId="77777777" w:rsidR="002C271E" w:rsidRDefault="002C2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1044D60" w:rsidR="00497C4B" w:rsidRDefault="00641DFB"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4D19441A" wp14:editId="5D566665">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09C24F29" w14:textId="77777777" w:rsidR="00641DFB" w:rsidRDefault="00641DFB" w:rsidP="00641DFB">
                          <w:bookmarkStart w:id="50" w:name="_Hlk132624367"/>
                          <w:bookmarkStart w:id="51" w:name="_Hlk132624368"/>
                          <w:r>
                            <w:rPr>
                              <w:rFonts w:ascii="Arial" w:hAnsi="Arial" w:cs="Arial"/>
                              <w:color w:val="333333"/>
                              <w:sz w:val="18"/>
                              <w:szCs w:val="18"/>
                            </w:rPr>
                            <w:t xml:space="preserve">Edital padrão aprovado pelo Núcleo de Licitações da Procuradoria-Geral do Município, </w:t>
                          </w:r>
                        </w:p>
                        <w:p w14:paraId="7E637FFA" w14:textId="77777777" w:rsidR="00641DFB" w:rsidRPr="00C71FD3" w:rsidRDefault="00641DFB" w:rsidP="00641DFB">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0"/>
                        <w:bookmarkEnd w:id="51"/>
                        <w:p w14:paraId="4A31A0D7" w14:textId="77777777" w:rsidR="00641DFB" w:rsidRPr="00C71FD3" w:rsidRDefault="00641DFB" w:rsidP="00641DFB"/>
                      </w:txbxContent>
                    </wps:txbx>
                    <wps:bodyPr wrap="square" lIns="9000" tIns="9000" rIns="9000" bIns="9000" anchor="ctr">
                      <a:noAutofit/>
                    </wps:bodyPr>
                  </wps:wsp>
                </a:graphicData>
              </a:graphic>
              <wp14:sizeRelH relativeFrom="margin">
                <wp14:pctWidth>0</wp14:pctWidth>
              </wp14:sizeRelH>
            </wp:anchor>
          </w:drawing>
        </mc:Choice>
        <mc:Fallback>
          <w:pict>
            <v:shapetype w14:anchorId="4D19441A"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09C24F29" w14:textId="77777777" w:rsidR="00641DFB" w:rsidRDefault="00641DFB" w:rsidP="00641DFB">
                    <w:bookmarkStart w:id="52" w:name="_Hlk132624367"/>
                    <w:bookmarkStart w:id="53" w:name="_Hlk132624368"/>
                    <w:r>
                      <w:rPr>
                        <w:rFonts w:ascii="Arial" w:hAnsi="Arial" w:cs="Arial"/>
                        <w:color w:val="333333"/>
                        <w:sz w:val="18"/>
                        <w:szCs w:val="18"/>
                      </w:rPr>
                      <w:t xml:space="preserve">Edital padrão aprovado pelo Núcleo de Licitações da Procuradoria-Geral do Município, </w:t>
                    </w:r>
                  </w:p>
                  <w:p w14:paraId="7E637FFA" w14:textId="77777777" w:rsidR="00641DFB" w:rsidRPr="00C71FD3" w:rsidRDefault="00641DFB" w:rsidP="00641DFB">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2"/>
                  <w:bookmarkEnd w:id="53"/>
                  <w:p w14:paraId="4A31A0D7" w14:textId="77777777" w:rsidR="00641DFB" w:rsidRPr="00C71FD3" w:rsidRDefault="00641DFB" w:rsidP="00641DFB"/>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9BAADD"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C881E" w14:textId="77777777" w:rsidR="002C271E" w:rsidRDefault="002C271E">
      <w:r>
        <w:separator/>
      </w:r>
    </w:p>
  </w:footnote>
  <w:footnote w:type="continuationSeparator" w:id="0">
    <w:p w14:paraId="7019F608" w14:textId="77777777" w:rsidR="002C271E" w:rsidRDefault="002C271E">
      <w:r>
        <w:continuationSeparator/>
      </w:r>
    </w:p>
  </w:footnote>
  <w:footnote w:type="continuationNotice" w:id="1">
    <w:p w14:paraId="4119CFF5" w14:textId="77777777" w:rsidR="002C271E" w:rsidRDefault="002C271E"/>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310475445" name="Imagem 1310475445"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9544949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46F45E"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2097896347"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MGABsSHLgIa9PN46uY/kU4Na9PXmxN5TK2KZvxEa+6VJhNtBdYnqEhqeVCdufHEnxXVFNx88OtTrG/1bADogLw==" w:salt="cUSvVd7woNwIlxivL5voI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5615"/>
    <w:rsid w:val="00027204"/>
    <w:rsid w:val="000341C9"/>
    <w:rsid w:val="00035534"/>
    <w:rsid w:val="00036C7E"/>
    <w:rsid w:val="000408BB"/>
    <w:rsid w:val="00040B6D"/>
    <w:rsid w:val="0004233D"/>
    <w:rsid w:val="0004299F"/>
    <w:rsid w:val="00042D2B"/>
    <w:rsid w:val="000434C0"/>
    <w:rsid w:val="000444CE"/>
    <w:rsid w:val="00053608"/>
    <w:rsid w:val="00053DF2"/>
    <w:rsid w:val="00057B6A"/>
    <w:rsid w:val="00057F9D"/>
    <w:rsid w:val="0006771F"/>
    <w:rsid w:val="00067A36"/>
    <w:rsid w:val="00076243"/>
    <w:rsid w:val="000778BF"/>
    <w:rsid w:val="00082F8A"/>
    <w:rsid w:val="00086C81"/>
    <w:rsid w:val="000A3016"/>
    <w:rsid w:val="000A615D"/>
    <w:rsid w:val="000A6E65"/>
    <w:rsid w:val="000B5F62"/>
    <w:rsid w:val="000D0E97"/>
    <w:rsid w:val="000D4232"/>
    <w:rsid w:val="000D4B5C"/>
    <w:rsid w:val="000E2279"/>
    <w:rsid w:val="000E3E93"/>
    <w:rsid w:val="000F5B4A"/>
    <w:rsid w:val="000F6F51"/>
    <w:rsid w:val="00104F17"/>
    <w:rsid w:val="00107F90"/>
    <w:rsid w:val="0011107F"/>
    <w:rsid w:val="00115520"/>
    <w:rsid w:val="00131422"/>
    <w:rsid w:val="0013186A"/>
    <w:rsid w:val="00133C94"/>
    <w:rsid w:val="00133FCD"/>
    <w:rsid w:val="00134673"/>
    <w:rsid w:val="001377B4"/>
    <w:rsid w:val="00142122"/>
    <w:rsid w:val="00145254"/>
    <w:rsid w:val="00145345"/>
    <w:rsid w:val="0014778D"/>
    <w:rsid w:val="0015211D"/>
    <w:rsid w:val="001611B1"/>
    <w:rsid w:val="00162FD8"/>
    <w:rsid w:val="00166169"/>
    <w:rsid w:val="00176FA1"/>
    <w:rsid w:val="001814DC"/>
    <w:rsid w:val="00185432"/>
    <w:rsid w:val="00190ABA"/>
    <w:rsid w:val="001914AB"/>
    <w:rsid w:val="00193EB7"/>
    <w:rsid w:val="001940FD"/>
    <w:rsid w:val="00196187"/>
    <w:rsid w:val="001A0CA0"/>
    <w:rsid w:val="001A61FA"/>
    <w:rsid w:val="001B72C6"/>
    <w:rsid w:val="001C2183"/>
    <w:rsid w:val="001C47B7"/>
    <w:rsid w:val="001C5A49"/>
    <w:rsid w:val="001D4D8C"/>
    <w:rsid w:val="001D576E"/>
    <w:rsid w:val="001E1420"/>
    <w:rsid w:val="001E7C9B"/>
    <w:rsid w:val="001F39C7"/>
    <w:rsid w:val="00203E8B"/>
    <w:rsid w:val="00210774"/>
    <w:rsid w:val="00214C2B"/>
    <w:rsid w:val="002222FC"/>
    <w:rsid w:val="00223F30"/>
    <w:rsid w:val="00224B51"/>
    <w:rsid w:val="002279C1"/>
    <w:rsid w:val="00233D65"/>
    <w:rsid w:val="00234430"/>
    <w:rsid w:val="00234B97"/>
    <w:rsid w:val="00236835"/>
    <w:rsid w:val="00253A04"/>
    <w:rsid w:val="002570C5"/>
    <w:rsid w:val="002646E4"/>
    <w:rsid w:val="00270F70"/>
    <w:rsid w:val="00270FA0"/>
    <w:rsid w:val="002729F3"/>
    <w:rsid w:val="00274E78"/>
    <w:rsid w:val="00276209"/>
    <w:rsid w:val="00280D9C"/>
    <w:rsid w:val="00281A62"/>
    <w:rsid w:val="00283EA0"/>
    <w:rsid w:val="00286777"/>
    <w:rsid w:val="002867F3"/>
    <w:rsid w:val="00286D68"/>
    <w:rsid w:val="002A4837"/>
    <w:rsid w:val="002B5532"/>
    <w:rsid w:val="002B59E6"/>
    <w:rsid w:val="002C0247"/>
    <w:rsid w:val="002C271E"/>
    <w:rsid w:val="002C5F6C"/>
    <w:rsid w:val="002C684E"/>
    <w:rsid w:val="002D0A72"/>
    <w:rsid w:val="002D1A0B"/>
    <w:rsid w:val="002D2063"/>
    <w:rsid w:val="002D2431"/>
    <w:rsid w:val="002D26FF"/>
    <w:rsid w:val="002D280B"/>
    <w:rsid w:val="002D4B81"/>
    <w:rsid w:val="002E7ED3"/>
    <w:rsid w:val="002F1B7E"/>
    <w:rsid w:val="002F60B7"/>
    <w:rsid w:val="00302FD0"/>
    <w:rsid w:val="003061B6"/>
    <w:rsid w:val="00306B64"/>
    <w:rsid w:val="0031094B"/>
    <w:rsid w:val="00314B11"/>
    <w:rsid w:val="00332F8C"/>
    <w:rsid w:val="00343C40"/>
    <w:rsid w:val="00344DCE"/>
    <w:rsid w:val="0034504D"/>
    <w:rsid w:val="00351A30"/>
    <w:rsid w:val="0035350C"/>
    <w:rsid w:val="003536E5"/>
    <w:rsid w:val="00360ACD"/>
    <w:rsid w:val="00360C05"/>
    <w:rsid w:val="0036187D"/>
    <w:rsid w:val="00362B8E"/>
    <w:rsid w:val="00363F69"/>
    <w:rsid w:val="00366BB1"/>
    <w:rsid w:val="0037636E"/>
    <w:rsid w:val="00377410"/>
    <w:rsid w:val="00385BDC"/>
    <w:rsid w:val="00390DA3"/>
    <w:rsid w:val="00391492"/>
    <w:rsid w:val="00392A16"/>
    <w:rsid w:val="00393EAD"/>
    <w:rsid w:val="003A777B"/>
    <w:rsid w:val="003B3C87"/>
    <w:rsid w:val="003B7C0C"/>
    <w:rsid w:val="003C6B2C"/>
    <w:rsid w:val="003D5521"/>
    <w:rsid w:val="003D5A40"/>
    <w:rsid w:val="003F531B"/>
    <w:rsid w:val="003F5814"/>
    <w:rsid w:val="00400A20"/>
    <w:rsid w:val="00405256"/>
    <w:rsid w:val="00412153"/>
    <w:rsid w:val="00415E10"/>
    <w:rsid w:val="004221BF"/>
    <w:rsid w:val="00422BE2"/>
    <w:rsid w:val="004449D1"/>
    <w:rsid w:val="00444BF2"/>
    <w:rsid w:val="00453FC1"/>
    <w:rsid w:val="00455AD0"/>
    <w:rsid w:val="00466D48"/>
    <w:rsid w:val="004672CB"/>
    <w:rsid w:val="00471A6B"/>
    <w:rsid w:val="00471D3C"/>
    <w:rsid w:val="004721B3"/>
    <w:rsid w:val="004734AA"/>
    <w:rsid w:val="004737A3"/>
    <w:rsid w:val="004738F2"/>
    <w:rsid w:val="00476311"/>
    <w:rsid w:val="00481F8B"/>
    <w:rsid w:val="00493B0D"/>
    <w:rsid w:val="00496B56"/>
    <w:rsid w:val="00497C4B"/>
    <w:rsid w:val="004A2017"/>
    <w:rsid w:val="004A2E8D"/>
    <w:rsid w:val="004A70FF"/>
    <w:rsid w:val="004B3768"/>
    <w:rsid w:val="004C22CC"/>
    <w:rsid w:val="004C5189"/>
    <w:rsid w:val="004C610D"/>
    <w:rsid w:val="004D0A56"/>
    <w:rsid w:val="004D16A4"/>
    <w:rsid w:val="004E3C42"/>
    <w:rsid w:val="004E4C51"/>
    <w:rsid w:val="004F3578"/>
    <w:rsid w:val="004F69B6"/>
    <w:rsid w:val="00503B66"/>
    <w:rsid w:val="00503F2C"/>
    <w:rsid w:val="00506C88"/>
    <w:rsid w:val="00513C97"/>
    <w:rsid w:val="005169D5"/>
    <w:rsid w:val="0051734A"/>
    <w:rsid w:val="005208AD"/>
    <w:rsid w:val="00522504"/>
    <w:rsid w:val="00525908"/>
    <w:rsid w:val="00527BC8"/>
    <w:rsid w:val="00533DCD"/>
    <w:rsid w:val="00536539"/>
    <w:rsid w:val="00536CE7"/>
    <w:rsid w:val="00540A06"/>
    <w:rsid w:val="00547F75"/>
    <w:rsid w:val="00550642"/>
    <w:rsid w:val="0055477F"/>
    <w:rsid w:val="005548DF"/>
    <w:rsid w:val="0055628A"/>
    <w:rsid w:val="00556656"/>
    <w:rsid w:val="005572B1"/>
    <w:rsid w:val="00561728"/>
    <w:rsid w:val="00562314"/>
    <w:rsid w:val="00563451"/>
    <w:rsid w:val="0056484F"/>
    <w:rsid w:val="00564D0F"/>
    <w:rsid w:val="005719AD"/>
    <w:rsid w:val="00573E6B"/>
    <w:rsid w:val="00582917"/>
    <w:rsid w:val="005A413C"/>
    <w:rsid w:val="005A5BCF"/>
    <w:rsid w:val="005B052F"/>
    <w:rsid w:val="005B0773"/>
    <w:rsid w:val="005B49BE"/>
    <w:rsid w:val="005B5A73"/>
    <w:rsid w:val="005B714E"/>
    <w:rsid w:val="005C1456"/>
    <w:rsid w:val="005C690C"/>
    <w:rsid w:val="005D049F"/>
    <w:rsid w:val="005E0DDB"/>
    <w:rsid w:val="005E5B48"/>
    <w:rsid w:val="005E7C1E"/>
    <w:rsid w:val="005F0396"/>
    <w:rsid w:val="005F267F"/>
    <w:rsid w:val="00600920"/>
    <w:rsid w:val="00601F00"/>
    <w:rsid w:val="00606EC3"/>
    <w:rsid w:val="006133A4"/>
    <w:rsid w:val="006149D0"/>
    <w:rsid w:val="00620F91"/>
    <w:rsid w:val="006230F9"/>
    <w:rsid w:val="00631688"/>
    <w:rsid w:val="00635C1D"/>
    <w:rsid w:val="00636D90"/>
    <w:rsid w:val="00641791"/>
    <w:rsid w:val="00641DFB"/>
    <w:rsid w:val="00646A89"/>
    <w:rsid w:val="00650426"/>
    <w:rsid w:val="00662EF3"/>
    <w:rsid w:val="00664632"/>
    <w:rsid w:val="0066463A"/>
    <w:rsid w:val="00667B5B"/>
    <w:rsid w:val="00672F27"/>
    <w:rsid w:val="00675464"/>
    <w:rsid w:val="00684BF5"/>
    <w:rsid w:val="00686C2D"/>
    <w:rsid w:val="006871EA"/>
    <w:rsid w:val="00695694"/>
    <w:rsid w:val="006979AB"/>
    <w:rsid w:val="006A0ADC"/>
    <w:rsid w:val="006A21F3"/>
    <w:rsid w:val="006A2C2F"/>
    <w:rsid w:val="006A54A4"/>
    <w:rsid w:val="006B6406"/>
    <w:rsid w:val="006B77A9"/>
    <w:rsid w:val="006B7D59"/>
    <w:rsid w:val="006C0F5A"/>
    <w:rsid w:val="006C1522"/>
    <w:rsid w:val="006C5F46"/>
    <w:rsid w:val="006C5F84"/>
    <w:rsid w:val="006C7F13"/>
    <w:rsid w:val="006E4EA7"/>
    <w:rsid w:val="006F27D0"/>
    <w:rsid w:val="007058B9"/>
    <w:rsid w:val="00717B01"/>
    <w:rsid w:val="007278AD"/>
    <w:rsid w:val="007313D4"/>
    <w:rsid w:val="00734930"/>
    <w:rsid w:val="0073550B"/>
    <w:rsid w:val="00735E88"/>
    <w:rsid w:val="007412B3"/>
    <w:rsid w:val="00743126"/>
    <w:rsid w:val="00750509"/>
    <w:rsid w:val="007534BA"/>
    <w:rsid w:val="00756A9F"/>
    <w:rsid w:val="0075737D"/>
    <w:rsid w:val="00757650"/>
    <w:rsid w:val="00773ECF"/>
    <w:rsid w:val="007757EE"/>
    <w:rsid w:val="007812A2"/>
    <w:rsid w:val="00784C26"/>
    <w:rsid w:val="00786229"/>
    <w:rsid w:val="00791CF3"/>
    <w:rsid w:val="007943F4"/>
    <w:rsid w:val="00797905"/>
    <w:rsid w:val="007A28CF"/>
    <w:rsid w:val="007A29DA"/>
    <w:rsid w:val="007A4F6C"/>
    <w:rsid w:val="007A5004"/>
    <w:rsid w:val="007A5A8E"/>
    <w:rsid w:val="007A631E"/>
    <w:rsid w:val="007A7101"/>
    <w:rsid w:val="007A7CBB"/>
    <w:rsid w:val="007B247F"/>
    <w:rsid w:val="007B2C72"/>
    <w:rsid w:val="007B45D6"/>
    <w:rsid w:val="007B6FEA"/>
    <w:rsid w:val="007C25E3"/>
    <w:rsid w:val="007D2E0C"/>
    <w:rsid w:val="007D3842"/>
    <w:rsid w:val="007D3FDA"/>
    <w:rsid w:val="007D4B3B"/>
    <w:rsid w:val="007D74D7"/>
    <w:rsid w:val="007D7D93"/>
    <w:rsid w:val="00804F56"/>
    <w:rsid w:val="00810496"/>
    <w:rsid w:val="00811BC1"/>
    <w:rsid w:val="0081653C"/>
    <w:rsid w:val="00821A98"/>
    <w:rsid w:val="00822D77"/>
    <w:rsid w:val="008318FD"/>
    <w:rsid w:val="008373F2"/>
    <w:rsid w:val="008374E2"/>
    <w:rsid w:val="008418DB"/>
    <w:rsid w:val="008438A6"/>
    <w:rsid w:val="00846233"/>
    <w:rsid w:val="00850072"/>
    <w:rsid w:val="00851F09"/>
    <w:rsid w:val="00857575"/>
    <w:rsid w:val="00864BB4"/>
    <w:rsid w:val="00870A21"/>
    <w:rsid w:val="008773AB"/>
    <w:rsid w:val="008830D3"/>
    <w:rsid w:val="008911EB"/>
    <w:rsid w:val="00894934"/>
    <w:rsid w:val="00894E5A"/>
    <w:rsid w:val="00895559"/>
    <w:rsid w:val="00896528"/>
    <w:rsid w:val="008A08B6"/>
    <w:rsid w:val="008A2922"/>
    <w:rsid w:val="008A3229"/>
    <w:rsid w:val="008B2B6F"/>
    <w:rsid w:val="008B6E24"/>
    <w:rsid w:val="008B7F40"/>
    <w:rsid w:val="008C5E33"/>
    <w:rsid w:val="008D199E"/>
    <w:rsid w:val="008D6CB6"/>
    <w:rsid w:val="008D7C45"/>
    <w:rsid w:val="008E1632"/>
    <w:rsid w:val="008E1E99"/>
    <w:rsid w:val="008E21FF"/>
    <w:rsid w:val="008E2E52"/>
    <w:rsid w:val="008E3F94"/>
    <w:rsid w:val="008E406D"/>
    <w:rsid w:val="008F58D4"/>
    <w:rsid w:val="008F6015"/>
    <w:rsid w:val="008F6C6A"/>
    <w:rsid w:val="009051B4"/>
    <w:rsid w:val="00905419"/>
    <w:rsid w:val="0091200C"/>
    <w:rsid w:val="0092022D"/>
    <w:rsid w:val="009220B2"/>
    <w:rsid w:val="00922428"/>
    <w:rsid w:val="009232C6"/>
    <w:rsid w:val="009345EF"/>
    <w:rsid w:val="009372A8"/>
    <w:rsid w:val="00940DF2"/>
    <w:rsid w:val="00941F79"/>
    <w:rsid w:val="00944B19"/>
    <w:rsid w:val="00947A93"/>
    <w:rsid w:val="009572B7"/>
    <w:rsid w:val="009605CB"/>
    <w:rsid w:val="00960A6C"/>
    <w:rsid w:val="009635B7"/>
    <w:rsid w:val="00974EA3"/>
    <w:rsid w:val="009845FB"/>
    <w:rsid w:val="00984C8B"/>
    <w:rsid w:val="00987C44"/>
    <w:rsid w:val="00992F4C"/>
    <w:rsid w:val="00996EFD"/>
    <w:rsid w:val="00997758"/>
    <w:rsid w:val="009A4BFC"/>
    <w:rsid w:val="009A6CCD"/>
    <w:rsid w:val="009A7BFC"/>
    <w:rsid w:val="009B167E"/>
    <w:rsid w:val="009B5E03"/>
    <w:rsid w:val="009B64EB"/>
    <w:rsid w:val="009C6FB4"/>
    <w:rsid w:val="009C7AC9"/>
    <w:rsid w:val="009D3D33"/>
    <w:rsid w:val="009E1D29"/>
    <w:rsid w:val="009F27A6"/>
    <w:rsid w:val="009F36ED"/>
    <w:rsid w:val="009F607A"/>
    <w:rsid w:val="009F730F"/>
    <w:rsid w:val="00A00EA2"/>
    <w:rsid w:val="00A06DFA"/>
    <w:rsid w:val="00A15E8A"/>
    <w:rsid w:val="00A1752D"/>
    <w:rsid w:val="00A23D1A"/>
    <w:rsid w:val="00A24C32"/>
    <w:rsid w:val="00A250CC"/>
    <w:rsid w:val="00A4043B"/>
    <w:rsid w:val="00A42365"/>
    <w:rsid w:val="00A440AB"/>
    <w:rsid w:val="00A461FB"/>
    <w:rsid w:val="00A54A90"/>
    <w:rsid w:val="00A57F06"/>
    <w:rsid w:val="00A60702"/>
    <w:rsid w:val="00A6435D"/>
    <w:rsid w:val="00A64B52"/>
    <w:rsid w:val="00A66CAD"/>
    <w:rsid w:val="00A70108"/>
    <w:rsid w:val="00A76FBF"/>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EF7"/>
    <w:rsid w:val="00B0664E"/>
    <w:rsid w:val="00B1098D"/>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F9A"/>
    <w:rsid w:val="00BE75D6"/>
    <w:rsid w:val="00BF0847"/>
    <w:rsid w:val="00BF2AB7"/>
    <w:rsid w:val="00BF3653"/>
    <w:rsid w:val="00BF4BF9"/>
    <w:rsid w:val="00C02D77"/>
    <w:rsid w:val="00C1423D"/>
    <w:rsid w:val="00C1565D"/>
    <w:rsid w:val="00C16A01"/>
    <w:rsid w:val="00C213E0"/>
    <w:rsid w:val="00C2587D"/>
    <w:rsid w:val="00C27A3C"/>
    <w:rsid w:val="00C323A1"/>
    <w:rsid w:val="00C358B0"/>
    <w:rsid w:val="00C41CC9"/>
    <w:rsid w:val="00C43866"/>
    <w:rsid w:val="00C45506"/>
    <w:rsid w:val="00C47296"/>
    <w:rsid w:val="00C476D7"/>
    <w:rsid w:val="00C70223"/>
    <w:rsid w:val="00C71B68"/>
    <w:rsid w:val="00C71FD3"/>
    <w:rsid w:val="00C73DBA"/>
    <w:rsid w:val="00C73DD1"/>
    <w:rsid w:val="00C77F82"/>
    <w:rsid w:val="00C80093"/>
    <w:rsid w:val="00C817BD"/>
    <w:rsid w:val="00C83436"/>
    <w:rsid w:val="00C8689E"/>
    <w:rsid w:val="00C94C7B"/>
    <w:rsid w:val="00C95012"/>
    <w:rsid w:val="00C96AF7"/>
    <w:rsid w:val="00CA29FF"/>
    <w:rsid w:val="00CA6065"/>
    <w:rsid w:val="00CA7203"/>
    <w:rsid w:val="00CA7EE3"/>
    <w:rsid w:val="00CB0745"/>
    <w:rsid w:val="00CB41DF"/>
    <w:rsid w:val="00CB48C4"/>
    <w:rsid w:val="00CC2732"/>
    <w:rsid w:val="00CC6FC5"/>
    <w:rsid w:val="00CD07F9"/>
    <w:rsid w:val="00CD17E6"/>
    <w:rsid w:val="00CD1EC3"/>
    <w:rsid w:val="00CD5BBA"/>
    <w:rsid w:val="00CE25B3"/>
    <w:rsid w:val="00CE4E94"/>
    <w:rsid w:val="00CE592C"/>
    <w:rsid w:val="00CE62C9"/>
    <w:rsid w:val="00CE7092"/>
    <w:rsid w:val="00CF78AE"/>
    <w:rsid w:val="00D0249A"/>
    <w:rsid w:val="00D02D74"/>
    <w:rsid w:val="00D03B5F"/>
    <w:rsid w:val="00D0619F"/>
    <w:rsid w:val="00D142E7"/>
    <w:rsid w:val="00D150DB"/>
    <w:rsid w:val="00D2448C"/>
    <w:rsid w:val="00D41AE0"/>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0C31"/>
    <w:rsid w:val="00D83908"/>
    <w:rsid w:val="00D85D53"/>
    <w:rsid w:val="00D96F57"/>
    <w:rsid w:val="00DA0EC3"/>
    <w:rsid w:val="00DA684C"/>
    <w:rsid w:val="00DB138D"/>
    <w:rsid w:val="00DB6ED8"/>
    <w:rsid w:val="00DC038B"/>
    <w:rsid w:val="00DC268B"/>
    <w:rsid w:val="00DD2A6E"/>
    <w:rsid w:val="00DD5BB7"/>
    <w:rsid w:val="00DD651A"/>
    <w:rsid w:val="00DE069D"/>
    <w:rsid w:val="00DE0A97"/>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367EE"/>
    <w:rsid w:val="00E43B0D"/>
    <w:rsid w:val="00E44C26"/>
    <w:rsid w:val="00E4751E"/>
    <w:rsid w:val="00E5085E"/>
    <w:rsid w:val="00E61A2E"/>
    <w:rsid w:val="00E637A4"/>
    <w:rsid w:val="00E63C6D"/>
    <w:rsid w:val="00E63DF0"/>
    <w:rsid w:val="00E651D9"/>
    <w:rsid w:val="00E71C18"/>
    <w:rsid w:val="00E72B68"/>
    <w:rsid w:val="00E81443"/>
    <w:rsid w:val="00E82C4A"/>
    <w:rsid w:val="00E8477F"/>
    <w:rsid w:val="00E84B2C"/>
    <w:rsid w:val="00E90123"/>
    <w:rsid w:val="00E905F1"/>
    <w:rsid w:val="00E90AD6"/>
    <w:rsid w:val="00E91067"/>
    <w:rsid w:val="00E9596B"/>
    <w:rsid w:val="00EA027B"/>
    <w:rsid w:val="00EA64DE"/>
    <w:rsid w:val="00EB359E"/>
    <w:rsid w:val="00EB4B05"/>
    <w:rsid w:val="00EB6E14"/>
    <w:rsid w:val="00EC29F1"/>
    <w:rsid w:val="00EC2ECE"/>
    <w:rsid w:val="00EC67AC"/>
    <w:rsid w:val="00ED01BC"/>
    <w:rsid w:val="00ED0ED7"/>
    <w:rsid w:val="00EE2529"/>
    <w:rsid w:val="00EE26D2"/>
    <w:rsid w:val="00EE53EE"/>
    <w:rsid w:val="00EE6A53"/>
    <w:rsid w:val="00EE781F"/>
    <w:rsid w:val="00EF25FC"/>
    <w:rsid w:val="00EF4AB5"/>
    <w:rsid w:val="00F0142E"/>
    <w:rsid w:val="00F01A78"/>
    <w:rsid w:val="00F04602"/>
    <w:rsid w:val="00F07ABA"/>
    <w:rsid w:val="00F1162D"/>
    <w:rsid w:val="00F13AE1"/>
    <w:rsid w:val="00F1780C"/>
    <w:rsid w:val="00F22FC8"/>
    <w:rsid w:val="00F2347E"/>
    <w:rsid w:val="00F25C5E"/>
    <w:rsid w:val="00F33FE6"/>
    <w:rsid w:val="00F3676B"/>
    <w:rsid w:val="00F37A2F"/>
    <w:rsid w:val="00F45FE9"/>
    <w:rsid w:val="00F55E17"/>
    <w:rsid w:val="00F667E6"/>
    <w:rsid w:val="00F668BB"/>
    <w:rsid w:val="00F71076"/>
    <w:rsid w:val="00F73755"/>
    <w:rsid w:val="00F80CFE"/>
    <w:rsid w:val="00F86C04"/>
    <w:rsid w:val="00F87697"/>
    <w:rsid w:val="00FA0278"/>
    <w:rsid w:val="00FA72F1"/>
    <w:rsid w:val="00FB4EEC"/>
    <w:rsid w:val="00FC2CA7"/>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B7"/>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character" w:styleId="HiperlinkVisitado">
    <w:name w:val="FollowedHyperlink"/>
    <w:basedOn w:val="Fontepargpadro"/>
    <w:uiPriority w:val="99"/>
    <w:semiHidden/>
    <w:unhideWhenUsed/>
    <w:rsid w:val="008965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32860755">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A0FF80FE4264A20993506797BA25FE5"/>
        <w:category>
          <w:name w:val="Geral"/>
          <w:gallery w:val="placeholder"/>
        </w:category>
        <w:types>
          <w:type w:val="bbPlcHdr"/>
        </w:types>
        <w:behaviors>
          <w:behavior w:val="content"/>
        </w:behaviors>
        <w:guid w:val="{51CE2246-A281-410E-B075-5D11A28F7874}"/>
      </w:docPartPr>
      <w:docPartBody>
        <w:p w:rsidR="00E46A86" w:rsidRDefault="002717EF" w:rsidP="002717EF">
          <w:pPr>
            <w:pStyle w:val="BA0FF80FE4264A20993506797BA25FE5"/>
          </w:pPr>
          <w:r w:rsidRPr="00D015FF">
            <w:rPr>
              <w:rStyle w:val="TextodoEspaoReservado"/>
            </w:rPr>
            <w:t>Escolher um item.</w:t>
          </w:r>
        </w:p>
      </w:docPartBody>
    </w:docPart>
    <w:docPart>
      <w:docPartPr>
        <w:name w:val="8D6523FA0E384369888B4741DB8F21A1"/>
        <w:category>
          <w:name w:val="Geral"/>
          <w:gallery w:val="placeholder"/>
        </w:category>
        <w:types>
          <w:type w:val="bbPlcHdr"/>
        </w:types>
        <w:behaviors>
          <w:behavior w:val="content"/>
        </w:behaviors>
        <w:guid w:val="{F47536A2-D399-4101-9B4E-D93EEB2F293A}"/>
      </w:docPartPr>
      <w:docPartBody>
        <w:p w:rsidR="004F534C" w:rsidRDefault="001C5A22" w:rsidP="001C5A22">
          <w:pPr>
            <w:pStyle w:val="8D6523FA0E384369888B4741DB8F21A1"/>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D6227C39764B4AB7ABE76C0B5FB32602"/>
        <w:category>
          <w:name w:val="Geral"/>
          <w:gallery w:val="placeholder"/>
        </w:category>
        <w:types>
          <w:type w:val="bbPlcHdr"/>
        </w:types>
        <w:behaviors>
          <w:behavior w:val="content"/>
        </w:behaviors>
        <w:guid w:val="{899E5C03-FA55-42CC-B752-440D3AC1C3A5}"/>
      </w:docPartPr>
      <w:docPartBody>
        <w:p w:rsidR="00853202" w:rsidRDefault="007D214D" w:rsidP="007D214D">
          <w:pPr>
            <w:pStyle w:val="D6227C39764B4AB7ABE76C0B5FB32602"/>
          </w:pPr>
          <w:r w:rsidRPr="00D015FF">
            <w:rPr>
              <w:rStyle w:val="TextodoEspaoReservado"/>
            </w:rPr>
            <w:t>Escolher um item.</w:t>
          </w:r>
        </w:p>
      </w:docPartBody>
    </w:docPart>
    <w:docPart>
      <w:docPartPr>
        <w:name w:val="E80660E5C9FF4A52867FEE4D9CBD4B3F"/>
        <w:category>
          <w:name w:val="Geral"/>
          <w:gallery w:val="placeholder"/>
        </w:category>
        <w:types>
          <w:type w:val="bbPlcHdr"/>
        </w:types>
        <w:behaviors>
          <w:behavior w:val="content"/>
        </w:behaviors>
        <w:guid w:val="{FDD6E3D8-F201-4558-AC0A-E622B7F24F9E}"/>
      </w:docPartPr>
      <w:docPartBody>
        <w:p w:rsidR="00853202" w:rsidRDefault="007D214D" w:rsidP="007D214D">
          <w:pPr>
            <w:pStyle w:val="E80660E5C9FF4A52867FEE4D9CBD4B3F"/>
          </w:pPr>
          <w:r w:rsidRPr="00D015FF">
            <w:rPr>
              <w:rStyle w:val="TextodoEspaoReservado"/>
            </w:rPr>
            <w:t>Escolher um item.</w:t>
          </w:r>
        </w:p>
      </w:docPartBody>
    </w:docPart>
    <w:docPart>
      <w:docPartPr>
        <w:name w:val="8737181C6C0542558AD10F3DBEFBA419"/>
        <w:category>
          <w:name w:val="Geral"/>
          <w:gallery w:val="placeholder"/>
        </w:category>
        <w:types>
          <w:type w:val="bbPlcHdr"/>
        </w:types>
        <w:behaviors>
          <w:behavior w:val="content"/>
        </w:behaviors>
        <w:guid w:val="{B66DB962-8683-41D7-87A5-03FC0FE14D4E}"/>
      </w:docPartPr>
      <w:docPartBody>
        <w:p w:rsidR="00853202" w:rsidRDefault="007D214D" w:rsidP="007D214D">
          <w:pPr>
            <w:pStyle w:val="8737181C6C0542558AD10F3DBEFBA419"/>
          </w:pPr>
          <w:r w:rsidRPr="00D015FF">
            <w:rPr>
              <w:rStyle w:val="TextodoEspaoReservado"/>
            </w:rPr>
            <w:t>Escolher um item.</w:t>
          </w:r>
        </w:p>
      </w:docPartBody>
    </w:docPart>
    <w:docPart>
      <w:docPartPr>
        <w:name w:val="7C26F8AC22494C15B1B81291001D947C"/>
        <w:category>
          <w:name w:val="Geral"/>
          <w:gallery w:val="placeholder"/>
        </w:category>
        <w:types>
          <w:type w:val="bbPlcHdr"/>
        </w:types>
        <w:behaviors>
          <w:behavior w:val="content"/>
        </w:behaviors>
        <w:guid w:val="{78CF7497-76B3-4336-96A2-F2AC53048F18}"/>
      </w:docPartPr>
      <w:docPartBody>
        <w:p w:rsidR="00306544" w:rsidRDefault="00306544" w:rsidP="00306544">
          <w:pPr>
            <w:pStyle w:val="7C26F8AC22494C15B1B81291001D947C"/>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13B19"/>
    <w:rsid w:val="000C7D6E"/>
    <w:rsid w:val="000F0E3A"/>
    <w:rsid w:val="00111429"/>
    <w:rsid w:val="00114800"/>
    <w:rsid w:val="00134229"/>
    <w:rsid w:val="00141BA5"/>
    <w:rsid w:val="001C5A22"/>
    <w:rsid w:val="001F379D"/>
    <w:rsid w:val="002717EF"/>
    <w:rsid w:val="002837E1"/>
    <w:rsid w:val="002D09EB"/>
    <w:rsid w:val="00306544"/>
    <w:rsid w:val="003939F3"/>
    <w:rsid w:val="003F6445"/>
    <w:rsid w:val="00447529"/>
    <w:rsid w:val="004A5929"/>
    <w:rsid w:val="004F534C"/>
    <w:rsid w:val="00547DD3"/>
    <w:rsid w:val="005A3965"/>
    <w:rsid w:val="005A53C7"/>
    <w:rsid w:val="006210FA"/>
    <w:rsid w:val="00676395"/>
    <w:rsid w:val="00700EBB"/>
    <w:rsid w:val="00710436"/>
    <w:rsid w:val="0071215E"/>
    <w:rsid w:val="007162FC"/>
    <w:rsid w:val="007411EA"/>
    <w:rsid w:val="00763C0F"/>
    <w:rsid w:val="007D214D"/>
    <w:rsid w:val="008138C9"/>
    <w:rsid w:val="00853202"/>
    <w:rsid w:val="00853BEB"/>
    <w:rsid w:val="00996322"/>
    <w:rsid w:val="00997B1B"/>
    <w:rsid w:val="00A07291"/>
    <w:rsid w:val="00B52479"/>
    <w:rsid w:val="00BA0504"/>
    <w:rsid w:val="00BB4969"/>
    <w:rsid w:val="00BC4D92"/>
    <w:rsid w:val="00BF749B"/>
    <w:rsid w:val="00C57003"/>
    <w:rsid w:val="00C820A4"/>
    <w:rsid w:val="00C8360C"/>
    <w:rsid w:val="00D65294"/>
    <w:rsid w:val="00DA3FD2"/>
    <w:rsid w:val="00E01A58"/>
    <w:rsid w:val="00E46A86"/>
    <w:rsid w:val="00E74F04"/>
    <w:rsid w:val="00F352ED"/>
    <w:rsid w:val="00F47135"/>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06544"/>
  </w:style>
  <w:style w:type="paragraph" w:customStyle="1" w:styleId="BA0FF80FE4264A20993506797BA25FE5">
    <w:name w:val="BA0FF80FE4264A20993506797BA25FE5"/>
    <w:rsid w:val="002717EF"/>
  </w:style>
  <w:style w:type="paragraph" w:customStyle="1" w:styleId="8D6523FA0E384369888B4741DB8F21A1">
    <w:name w:val="8D6523FA0E384369888B4741DB8F21A1"/>
    <w:rsid w:val="001C5A22"/>
  </w:style>
  <w:style w:type="paragraph" w:customStyle="1" w:styleId="7C26F8AC22494C15B1B81291001D947C">
    <w:name w:val="7C26F8AC22494C15B1B81291001D947C"/>
    <w:rsid w:val="00306544"/>
    <w:pPr>
      <w:spacing w:line="278" w:lineRule="auto"/>
    </w:pPr>
    <w:rPr>
      <w:kern w:val="2"/>
      <w:sz w:val="24"/>
      <w:szCs w:val="24"/>
      <w14:ligatures w14:val="standardContextual"/>
    </w:rPr>
  </w:style>
  <w:style w:type="paragraph" w:customStyle="1" w:styleId="0E7DCA422F224BFA9216B303475A77D7">
    <w:name w:val="0E7DCA422F224BFA9216B303475A77D7"/>
    <w:rsid w:val="00A07291"/>
  </w:style>
  <w:style w:type="paragraph" w:customStyle="1" w:styleId="D6227C39764B4AB7ABE76C0B5FB32602">
    <w:name w:val="D6227C39764B4AB7ABE76C0B5FB32602"/>
    <w:rsid w:val="007D214D"/>
  </w:style>
  <w:style w:type="paragraph" w:customStyle="1" w:styleId="E80660E5C9FF4A52867FEE4D9CBD4B3F">
    <w:name w:val="E80660E5C9FF4A52867FEE4D9CBD4B3F"/>
    <w:rsid w:val="007D214D"/>
  </w:style>
  <w:style w:type="paragraph" w:customStyle="1" w:styleId="8737181C6C0542558AD10F3DBEFBA419">
    <w:name w:val="8737181C6C0542558AD10F3DBEFBA419"/>
    <w:rsid w:val="007D21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62</Pages>
  <Words>17721</Words>
  <Characters>95699</Characters>
  <Application>Microsoft Office Word</Application>
  <DocSecurity>0</DocSecurity>
  <Lines>797</Lines>
  <Paragraphs>226</Paragraphs>
  <ScaleCrop>false</ScaleCrop>
  <HeadingPairs>
    <vt:vector size="2" baseType="variant">
      <vt:variant>
        <vt:lpstr>Título</vt:lpstr>
      </vt:variant>
      <vt:variant>
        <vt:i4>1</vt:i4>
      </vt:variant>
    </vt:vector>
  </HeadingPairs>
  <TitlesOfParts>
    <vt:vector size="1" baseType="lpstr">
      <vt:lpstr>RP Lote Exclusivo 14.133</vt:lpstr>
    </vt:vector>
  </TitlesOfParts>
  <Company>Prefeitura Municipal de Campinas</Company>
  <LinksUpToDate>false</LinksUpToDate>
  <CharactersWithSpaces>113194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Lote Exclusivo 14.133</dc:title>
  <dc:subject/>
  <dc:creator>Raphael Bernardes</dc:creator>
  <dc:description/>
  <cp:lastModifiedBy>Raphael Bernardes</cp:lastModifiedBy>
  <cp:revision>31</cp:revision>
  <cp:lastPrinted>2017-10-17T10:55:00Z</cp:lastPrinted>
  <dcterms:created xsi:type="dcterms:W3CDTF">2023-09-06T17:30:00Z</dcterms:created>
  <dcterms:modified xsi:type="dcterms:W3CDTF">2024-04-16T12:59:00Z</dcterms:modified>
  <dc:language>pt-BR</dc:language>
</cp:coreProperties>
</file>